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6D" w:rsidRPr="008E635D" w:rsidRDefault="005E286D" w:rsidP="005E286D">
      <w:pPr>
        <w:autoSpaceDE w:val="0"/>
        <w:autoSpaceDN w:val="0"/>
        <w:adjustRightInd w:val="0"/>
        <w:ind w:left="284"/>
        <w:rPr>
          <w:rFonts w:ascii="Prompt" w:hAnsi="Prompt" w:cs="Prompt"/>
          <w:b/>
          <w:bCs/>
          <w:color w:val="E94E1B"/>
          <w:sz w:val="2"/>
          <w:szCs w:val="2"/>
        </w:rPr>
      </w:pPr>
    </w:p>
    <w:tbl>
      <w:tblPr>
        <w:tblStyle w:val="Grilledutableau"/>
        <w:tblpPr w:leftFromText="141" w:rightFromText="141" w:vertAnchor="text" w:horzAnchor="margin" w:tblpY="24"/>
        <w:tblW w:w="10740" w:type="dxa"/>
        <w:tblLayout w:type="fixed"/>
        <w:tblLook w:val="04A0"/>
      </w:tblPr>
      <w:tblGrid>
        <w:gridCol w:w="2802"/>
        <w:gridCol w:w="7938"/>
      </w:tblGrid>
      <w:tr w:rsidR="005E286D" w:rsidRPr="008E635D" w:rsidTr="000025F9">
        <w:trPr>
          <w:trHeight w:val="1320"/>
        </w:trPr>
        <w:tc>
          <w:tcPr>
            <w:tcW w:w="2802" w:type="dxa"/>
            <w:tcBorders>
              <w:top w:val="nil"/>
              <w:left w:val="nil"/>
              <w:bottom w:val="single" w:sz="4" w:space="0" w:color="FFE9B3"/>
              <w:right w:val="nil"/>
            </w:tcBorders>
            <w:vAlign w:val="center"/>
          </w:tcPr>
          <w:p w:rsidR="005E286D" w:rsidRPr="008E635D" w:rsidRDefault="005E286D" w:rsidP="000025F9">
            <w:pPr>
              <w:jc w:val="center"/>
              <w:rPr>
                <w:rFonts w:ascii="Prompt" w:hAnsi="Prompt" w:cs="Prompt"/>
                <w:b/>
                <w:i/>
                <w:iCs/>
                <w:sz w:val="18"/>
                <w:szCs w:val="18"/>
              </w:rPr>
            </w:pPr>
            <w:r w:rsidRPr="005E286D">
              <w:rPr>
                <w:rFonts w:ascii="Prompt" w:hAnsi="Prompt" w:cs="Prompt"/>
                <w:b/>
                <w:i/>
                <w:iCs/>
                <w:noProof/>
                <w:sz w:val="18"/>
                <w:szCs w:val="18"/>
              </w:rPr>
              <w:drawing>
                <wp:anchor distT="0" distB="0" distL="114300" distR="114300" simplePos="0" relativeHeight="251660288" behindDoc="0" locked="0" layoutInCell="1" allowOverlap="1">
                  <wp:simplePos x="0" y="0"/>
                  <wp:positionH relativeFrom="column">
                    <wp:posOffset>-1322070</wp:posOffset>
                  </wp:positionH>
                  <wp:positionV relativeFrom="paragraph">
                    <wp:posOffset>-15240</wp:posOffset>
                  </wp:positionV>
                  <wp:extent cx="1224280" cy="866775"/>
                  <wp:effectExtent l="0" t="0" r="0" b="0"/>
                  <wp:wrapSquare wrapText="bothSides"/>
                  <wp:docPr id="23" name="Image 1" descr="Z:\P_CDT\MAISON_TOURISME\Charte graphique pro\Logos\logo revu CD dircom\logo sept 2019\CORREZE Tourisme couleur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_CDT\MAISON_TOURISME\Charte graphique pro\Logos\logo revu CD dircom\logo sept 2019\CORREZE Tourisme couleur_RVB.png"/>
                          <pic:cNvPicPr>
                            <a:picLocks noChangeAspect="1" noChangeArrowheads="1"/>
                          </pic:cNvPicPr>
                        </pic:nvPicPr>
                        <pic:blipFill>
                          <a:blip r:embed="rId8" cstate="print"/>
                          <a:srcRect/>
                          <a:stretch>
                            <a:fillRect/>
                          </a:stretch>
                        </pic:blipFill>
                        <pic:spPr bwMode="auto">
                          <a:xfrm>
                            <a:off x="0" y="0"/>
                            <a:ext cx="1224280" cy="866775"/>
                          </a:xfrm>
                          <a:prstGeom prst="rect">
                            <a:avLst/>
                          </a:prstGeom>
                          <a:noFill/>
                          <a:ln w="9525">
                            <a:noFill/>
                            <a:miter lim="800000"/>
                            <a:headEnd/>
                            <a:tailEnd/>
                          </a:ln>
                        </pic:spPr>
                      </pic:pic>
                    </a:graphicData>
                  </a:graphic>
                </wp:anchor>
              </w:drawing>
            </w:r>
          </w:p>
        </w:tc>
        <w:tc>
          <w:tcPr>
            <w:tcW w:w="7938" w:type="dxa"/>
            <w:tcBorders>
              <w:top w:val="nil"/>
              <w:left w:val="nil"/>
              <w:bottom w:val="single" w:sz="4" w:space="0" w:color="FFE9B3"/>
              <w:right w:val="nil"/>
            </w:tcBorders>
            <w:vAlign w:val="center"/>
          </w:tcPr>
          <w:p w:rsidR="005E286D" w:rsidRPr="00D92430" w:rsidRDefault="00CD3787" w:rsidP="000025F9">
            <w:pPr>
              <w:rPr>
                <w:rFonts w:ascii="Prompt" w:hAnsi="Prompt" w:cs="Prompt"/>
                <w:b/>
                <w:iCs/>
                <w:color w:val="9BBB59" w:themeColor="accent3"/>
                <w:sz w:val="38"/>
                <w:szCs w:val="38"/>
              </w:rPr>
            </w:pPr>
            <w:r w:rsidRPr="00D92430">
              <w:rPr>
                <w:rFonts w:ascii="Prompt" w:hAnsi="Prompt" w:cs="Prompt"/>
                <w:b/>
                <w:iCs/>
                <w:color w:val="9BBB59" w:themeColor="accent3"/>
                <w:sz w:val="38"/>
                <w:szCs w:val="38"/>
              </w:rPr>
              <w:t>BILAN TOURISTIQUE ANNUEL 2020</w:t>
            </w:r>
          </w:p>
          <w:p w:rsidR="005E286D" w:rsidRPr="008E635D" w:rsidRDefault="005E286D" w:rsidP="00C94004">
            <w:pPr>
              <w:jc w:val="center"/>
              <w:rPr>
                <w:rFonts w:ascii="Prompt" w:hAnsi="Prompt" w:cs="Prompt"/>
                <w:b/>
                <w:iCs/>
                <w:sz w:val="30"/>
                <w:szCs w:val="30"/>
              </w:rPr>
            </w:pPr>
            <w:r>
              <w:rPr>
                <w:rFonts w:ascii="Prompt" w:hAnsi="Prompt" w:cs="Prompt"/>
                <w:b/>
                <w:iCs/>
                <w:sz w:val="30"/>
                <w:szCs w:val="30"/>
              </w:rPr>
              <w:t>CHIFFRES CLES</w:t>
            </w:r>
          </w:p>
          <w:p w:rsidR="005E286D" w:rsidRPr="008E635D" w:rsidRDefault="005E286D" w:rsidP="000025F9">
            <w:pPr>
              <w:tabs>
                <w:tab w:val="right" w:pos="7471"/>
              </w:tabs>
              <w:rPr>
                <w:rFonts w:ascii="Prompt" w:hAnsi="Prompt" w:cs="Prompt"/>
                <w:b/>
                <w:iCs/>
                <w:szCs w:val="24"/>
              </w:rPr>
            </w:pPr>
          </w:p>
        </w:tc>
      </w:tr>
    </w:tbl>
    <w:p w:rsidR="005E286D" w:rsidRDefault="005E286D" w:rsidP="005E286D">
      <w:pPr>
        <w:autoSpaceDE w:val="0"/>
        <w:autoSpaceDN w:val="0"/>
        <w:adjustRightInd w:val="0"/>
        <w:ind w:left="284"/>
        <w:rPr>
          <w:rFonts w:ascii="Prompt" w:hAnsi="Prompt" w:cs="Prompt"/>
          <w:b/>
          <w:color w:val="000000"/>
          <w:szCs w:val="24"/>
        </w:rPr>
      </w:pPr>
    </w:p>
    <w:p w:rsidR="005E286D" w:rsidRPr="00D92430" w:rsidRDefault="00CD3787" w:rsidP="005E286D">
      <w:pPr>
        <w:autoSpaceDE w:val="0"/>
        <w:autoSpaceDN w:val="0"/>
        <w:adjustRightInd w:val="0"/>
        <w:ind w:left="284"/>
        <w:jc w:val="center"/>
        <w:rPr>
          <w:rFonts w:ascii="Prompt" w:hAnsi="Prompt" w:cs="Prompt"/>
          <w:b/>
          <w:color w:val="9BBB59" w:themeColor="accent3"/>
          <w:szCs w:val="24"/>
        </w:rPr>
      </w:pPr>
      <w:r w:rsidRPr="00D92430">
        <w:rPr>
          <w:rFonts w:ascii="Prompt" w:hAnsi="Prompt" w:cs="Prompt"/>
          <w:b/>
          <w:iCs/>
          <w:color w:val="9BBB59" w:themeColor="accent3"/>
          <w:sz w:val="38"/>
          <w:szCs w:val="38"/>
        </w:rPr>
        <w:t xml:space="preserve">2020, Une année </w:t>
      </w:r>
      <w:r w:rsidR="001C5E06">
        <w:rPr>
          <w:rFonts w:ascii="Prompt" w:hAnsi="Prompt" w:cs="Prompt"/>
          <w:b/>
          <w:iCs/>
          <w:color w:val="9BBB59" w:themeColor="accent3"/>
          <w:sz w:val="38"/>
          <w:szCs w:val="38"/>
        </w:rPr>
        <w:t>atypique</w:t>
      </w:r>
      <w:bookmarkStart w:id="0" w:name="_GoBack"/>
      <w:bookmarkEnd w:id="0"/>
      <w:r w:rsidR="00E33810">
        <w:rPr>
          <w:rFonts w:ascii="Prompt" w:hAnsi="Prompt" w:cs="Prompt"/>
          <w:b/>
          <w:iCs/>
          <w:color w:val="9BBB59" w:themeColor="accent3"/>
          <w:sz w:val="38"/>
          <w:szCs w:val="38"/>
        </w:rPr>
        <w:t xml:space="preserve"> où la Corrèze a su</w:t>
      </w:r>
      <w:r w:rsidR="001767E0" w:rsidRPr="00D92430">
        <w:rPr>
          <w:rFonts w:ascii="Prompt" w:hAnsi="Prompt" w:cs="Prompt"/>
          <w:b/>
          <w:iCs/>
          <w:color w:val="9BBB59" w:themeColor="accent3"/>
          <w:sz w:val="38"/>
          <w:szCs w:val="38"/>
        </w:rPr>
        <w:t xml:space="preserve"> tirer son épingle du jeu</w:t>
      </w:r>
    </w:p>
    <w:p w:rsidR="005E286D" w:rsidRDefault="00CD3787" w:rsidP="005E286D">
      <w:pPr>
        <w:autoSpaceDE w:val="0"/>
        <w:autoSpaceDN w:val="0"/>
        <w:adjustRightInd w:val="0"/>
        <w:ind w:left="284"/>
        <w:jc w:val="center"/>
        <w:rPr>
          <w:rFonts w:ascii="Prompt" w:hAnsi="Prompt" w:cs="Prompt"/>
          <w:color w:val="000000"/>
          <w:sz w:val="16"/>
          <w:szCs w:val="16"/>
        </w:rPr>
      </w:pPr>
      <w:r>
        <w:rPr>
          <w:noProof/>
        </w:rPr>
        <w:drawing>
          <wp:inline distT="0" distB="0" distL="0" distR="0">
            <wp:extent cx="6419850" cy="3609975"/>
            <wp:effectExtent l="0" t="0" r="0" b="0"/>
            <wp:docPr id="13" name="Image 13" descr="Département Corrèze on Twitter: &amp;quot;#Noailhac | Présentation du plan  d&amp;#39;accompagnement de la filière tourisme en #Correze Objectifs du  @Departement19 : booster la relance et soutenir l&amp;#39;activité touristique en  mobilisant 500 0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partement Corrèze on Twitter: &amp;quot;#Noailhac | Présentation du plan  d&amp;#39;accompagnement de la filière tourisme en #Correze Objectifs du  @Departement19 : booster la relance et soutenir l&amp;#39;activité touristique en  mobilisant 500 000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0590" cy="3616014"/>
                    </a:xfrm>
                    <a:prstGeom prst="rect">
                      <a:avLst/>
                    </a:prstGeom>
                    <a:noFill/>
                    <a:ln>
                      <a:noFill/>
                    </a:ln>
                  </pic:spPr>
                </pic:pic>
              </a:graphicData>
            </a:graphic>
          </wp:inline>
        </w:drawing>
      </w:r>
    </w:p>
    <w:p w:rsidR="00D14F74" w:rsidRPr="00D92430" w:rsidRDefault="004F12FD" w:rsidP="00D92430">
      <w:pPr>
        <w:jc w:val="center"/>
        <w:rPr>
          <w:rFonts w:ascii="Prompt" w:hAnsi="Prompt" w:cs="Prompt"/>
          <w:b/>
          <w:color w:val="9BBB59" w:themeColor="accent3"/>
          <w:sz w:val="28"/>
          <w:szCs w:val="28"/>
          <w:lang w:eastAsia="en-US"/>
        </w:rPr>
      </w:pPr>
      <w:r>
        <w:rPr>
          <w:rFonts w:ascii="Prompt" w:hAnsi="Prompt" w:cs="Prompt"/>
          <w:b/>
          <w:color w:val="9BBB59" w:themeColor="accent3"/>
          <w:sz w:val="28"/>
          <w:szCs w:val="28"/>
          <w:lang w:eastAsia="en-US"/>
        </w:rPr>
        <w:t>A retenir :</w:t>
      </w:r>
    </w:p>
    <w:p w:rsidR="001767E0" w:rsidRPr="00D92430" w:rsidRDefault="00C94004" w:rsidP="001767E0">
      <w:pPr>
        <w:pStyle w:val="Paragraphedeliste"/>
        <w:numPr>
          <w:ilvl w:val="0"/>
          <w:numId w:val="3"/>
        </w:numPr>
        <w:jc w:val="both"/>
        <w:rPr>
          <w:rFonts w:ascii="Prompt" w:hAnsi="Prompt" w:cs="Prompt"/>
          <w:sz w:val="22"/>
          <w:szCs w:val="22"/>
          <w:lang w:eastAsia="en-US"/>
        </w:rPr>
      </w:pPr>
      <w:r w:rsidRPr="00D92430">
        <w:rPr>
          <w:rFonts w:ascii="Prompt" w:hAnsi="Prompt" w:cs="Prompt"/>
          <w:sz w:val="22"/>
          <w:szCs w:val="22"/>
          <w:lang w:eastAsia="en-US"/>
        </w:rPr>
        <w:t xml:space="preserve">L’année 2020 a été </w:t>
      </w:r>
      <w:r w:rsidR="001767E0" w:rsidRPr="00D92430">
        <w:rPr>
          <w:rFonts w:ascii="Prompt" w:hAnsi="Prompt" w:cs="Prompt"/>
          <w:sz w:val="22"/>
          <w:szCs w:val="22"/>
          <w:lang w:eastAsia="en-US"/>
        </w:rPr>
        <w:t xml:space="preserve">fortement </w:t>
      </w:r>
      <w:r w:rsidRPr="00D92430">
        <w:rPr>
          <w:rFonts w:ascii="Prompt" w:hAnsi="Prompt" w:cs="Prompt"/>
          <w:sz w:val="22"/>
          <w:szCs w:val="22"/>
          <w:lang w:eastAsia="en-US"/>
        </w:rPr>
        <w:t xml:space="preserve">marquée par la pandémie de Covid 19 </w:t>
      </w:r>
      <w:r w:rsidR="001767E0" w:rsidRPr="00D92430">
        <w:rPr>
          <w:rFonts w:ascii="Prompt" w:hAnsi="Prompt" w:cs="Prompt"/>
          <w:sz w:val="22"/>
          <w:szCs w:val="22"/>
          <w:lang w:eastAsia="en-US"/>
        </w:rPr>
        <w:t xml:space="preserve">avec </w:t>
      </w:r>
      <w:r w:rsidR="00306948" w:rsidRPr="00D92430">
        <w:rPr>
          <w:rFonts w:ascii="Prompt" w:hAnsi="Prompt" w:cs="Prompt"/>
          <w:b/>
          <w:sz w:val="22"/>
          <w:szCs w:val="22"/>
          <w:lang w:eastAsia="en-US"/>
        </w:rPr>
        <w:t xml:space="preserve">un tiers des jours de l’année concernés par des </w:t>
      </w:r>
      <w:r w:rsidR="001767E0" w:rsidRPr="00D92430">
        <w:rPr>
          <w:rFonts w:ascii="Prompt" w:hAnsi="Prompt" w:cs="Prompt"/>
          <w:b/>
          <w:sz w:val="22"/>
          <w:szCs w:val="22"/>
          <w:lang w:eastAsia="en-US"/>
        </w:rPr>
        <w:t>restrictions de déplacements</w:t>
      </w:r>
      <w:r w:rsidR="001767E0" w:rsidRPr="00D92430">
        <w:rPr>
          <w:rFonts w:ascii="Prompt" w:hAnsi="Prompt" w:cs="Prompt"/>
          <w:sz w:val="22"/>
          <w:szCs w:val="22"/>
          <w:lang w:eastAsia="en-US"/>
        </w:rPr>
        <w:t xml:space="preserve"> des français</w:t>
      </w:r>
      <w:r w:rsidR="00306948" w:rsidRPr="00D92430">
        <w:rPr>
          <w:rFonts w:ascii="Prompt" w:hAnsi="Prompt" w:cs="Prompt"/>
          <w:sz w:val="22"/>
          <w:szCs w:val="22"/>
          <w:lang w:eastAsia="en-US"/>
        </w:rPr>
        <w:t>.</w:t>
      </w:r>
    </w:p>
    <w:p w:rsidR="00D92430" w:rsidRPr="00D92430" w:rsidRDefault="00D92430" w:rsidP="001767E0">
      <w:pPr>
        <w:pStyle w:val="Paragraphedeliste"/>
        <w:numPr>
          <w:ilvl w:val="0"/>
          <w:numId w:val="3"/>
        </w:numPr>
        <w:jc w:val="both"/>
        <w:rPr>
          <w:rFonts w:ascii="Prompt" w:hAnsi="Prompt" w:cs="Prompt"/>
          <w:sz w:val="22"/>
          <w:szCs w:val="22"/>
          <w:lang w:eastAsia="en-US"/>
        </w:rPr>
      </w:pPr>
      <w:r w:rsidRPr="00D92430">
        <w:rPr>
          <w:rFonts w:ascii="Prompt" w:hAnsi="Prompt" w:cs="Prompt"/>
          <w:sz w:val="22"/>
          <w:szCs w:val="22"/>
          <w:lang w:eastAsia="en-US"/>
        </w:rPr>
        <w:t xml:space="preserve">Une fréquentation estimée à </w:t>
      </w:r>
      <w:r w:rsidRPr="00D92430">
        <w:rPr>
          <w:rFonts w:ascii="Prompt" w:hAnsi="Prompt" w:cs="Prompt"/>
          <w:b/>
          <w:sz w:val="22"/>
          <w:szCs w:val="22"/>
          <w:lang w:eastAsia="en-US"/>
        </w:rPr>
        <w:t>5.7M de nuitées soit une baisse de 22.9%/2019</w:t>
      </w:r>
    </w:p>
    <w:p w:rsidR="001767E0" w:rsidRPr="00D92430" w:rsidRDefault="001767E0" w:rsidP="001767E0">
      <w:pPr>
        <w:pStyle w:val="Paragraphedeliste"/>
        <w:numPr>
          <w:ilvl w:val="0"/>
          <w:numId w:val="3"/>
        </w:numPr>
        <w:jc w:val="both"/>
        <w:rPr>
          <w:rFonts w:ascii="Prompt" w:hAnsi="Prompt" w:cs="Prompt"/>
          <w:sz w:val="22"/>
          <w:szCs w:val="22"/>
          <w:lang w:eastAsia="en-US"/>
        </w:rPr>
      </w:pPr>
      <w:r w:rsidRPr="00D92430">
        <w:rPr>
          <w:rFonts w:ascii="Prompt" w:hAnsi="Prompt" w:cs="Prompt"/>
          <w:sz w:val="22"/>
          <w:szCs w:val="22"/>
          <w:lang w:eastAsia="en-US"/>
        </w:rPr>
        <w:t xml:space="preserve">Seuls les </w:t>
      </w:r>
      <w:r w:rsidRPr="00D92430">
        <w:rPr>
          <w:rFonts w:ascii="Prompt" w:hAnsi="Prompt" w:cs="Prompt"/>
          <w:b/>
          <w:sz w:val="22"/>
          <w:szCs w:val="22"/>
          <w:lang w:eastAsia="en-US"/>
        </w:rPr>
        <w:t>meublés et chambres d’hôtes</w:t>
      </w:r>
      <w:r w:rsidRPr="00D92430">
        <w:rPr>
          <w:rFonts w:ascii="Prompt" w:hAnsi="Prompt" w:cs="Prompt"/>
          <w:sz w:val="22"/>
          <w:szCs w:val="22"/>
          <w:lang w:eastAsia="en-US"/>
        </w:rPr>
        <w:t xml:space="preserve"> enregistrent une fréquentation stable par rapport à 2019</w:t>
      </w:r>
    </w:p>
    <w:p w:rsidR="001767E0" w:rsidRPr="00D92430" w:rsidRDefault="001767E0" w:rsidP="001767E0">
      <w:pPr>
        <w:pStyle w:val="Paragraphedeliste"/>
        <w:numPr>
          <w:ilvl w:val="0"/>
          <w:numId w:val="3"/>
        </w:numPr>
        <w:jc w:val="both"/>
        <w:rPr>
          <w:rFonts w:ascii="Prompt" w:hAnsi="Prompt" w:cs="Prompt"/>
          <w:sz w:val="22"/>
          <w:szCs w:val="22"/>
          <w:lang w:eastAsia="en-US"/>
        </w:rPr>
      </w:pPr>
      <w:r w:rsidRPr="00D92430">
        <w:rPr>
          <w:rFonts w:ascii="Prompt" w:hAnsi="Prompt" w:cs="Prompt"/>
          <w:b/>
          <w:sz w:val="22"/>
          <w:szCs w:val="22"/>
          <w:lang w:eastAsia="en-US"/>
        </w:rPr>
        <w:t>L’hôtellerie</w:t>
      </w:r>
      <w:r w:rsidRPr="00D92430">
        <w:rPr>
          <w:rFonts w:ascii="Prompt" w:hAnsi="Prompt" w:cs="Prompt"/>
          <w:sz w:val="22"/>
          <w:szCs w:val="22"/>
          <w:lang w:eastAsia="en-US"/>
        </w:rPr>
        <w:t xml:space="preserve"> et les </w:t>
      </w:r>
      <w:r w:rsidRPr="00D92430">
        <w:rPr>
          <w:rFonts w:ascii="Prompt" w:hAnsi="Prompt" w:cs="Prompt"/>
          <w:b/>
          <w:sz w:val="22"/>
          <w:szCs w:val="22"/>
          <w:lang w:eastAsia="en-US"/>
        </w:rPr>
        <w:t>hébergements collectifs</w:t>
      </w:r>
      <w:r w:rsidRPr="00D92430">
        <w:rPr>
          <w:rFonts w:ascii="Prompt" w:hAnsi="Prompt" w:cs="Prompt"/>
          <w:sz w:val="22"/>
          <w:szCs w:val="22"/>
          <w:lang w:eastAsia="en-US"/>
        </w:rPr>
        <w:t xml:space="preserve"> sont les </w:t>
      </w:r>
      <w:r w:rsidR="00306948" w:rsidRPr="00D92430">
        <w:rPr>
          <w:rFonts w:ascii="Prompt" w:hAnsi="Prompt" w:cs="Prompt"/>
          <w:sz w:val="22"/>
          <w:szCs w:val="22"/>
          <w:lang w:eastAsia="en-US"/>
        </w:rPr>
        <w:t>filières</w:t>
      </w:r>
      <w:r w:rsidRPr="00D92430">
        <w:rPr>
          <w:rFonts w:ascii="Prompt" w:hAnsi="Prompt" w:cs="Prompt"/>
          <w:sz w:val="22"/>
          <w:szCs w:val="22"/>
          <w:lang w:eastAsia="en-US"/>
        </w:rPr>
        <w:t xml:space="preserve"> les plus impacté</w:t>
      </w:r>
      <w:r w:rsidR="00306948" w:rsidRPr="00D92430">
        <w:rPr>
          <w:rFonts w:ascii="Prompt" w:hAnsi="Prompt" w:cs="Prompt"/>
          <w:sz w:val="22"/>
          <w:szCs w:val="22"/>
          <w:lang w:eastAsia="en-US"/>
        </w:rPr>
        <w:t>e</w:t>
      </w:r>
      <w:r w:rsidRPr="00D92430">
        <w:rPr>
          <w:rFonts w:ascii="Prompt" w:hAnsi="Prompt" w:cs="Prompt"/>
          <w:sz w:val="22"/>
          <w:szCs w:val="22"/>
          <w:lang w:eastAsia="en-US"/>
        </w:rPr>
        <w:t>s par la pandémie</w:t>
      </w:r>
      <w:r w:rsidR="00C7070C">
        <w:rPr>
          <w:rFonts w:ascii="Prompt" w:hAnsi="Prompt" w:cs="Prompt"/>
          <w:sz w:val="22"/>
          <w:szCs w:val="22"/>
          <w:lang w:eastAsia="en-US"/>
        </w:rPr>
        <w:t>. Ils ont une</w:t>
      </w:r>
      <w:r w:rsidR="00D92430">
        <w:rPr>
          <w:rFonts w:ascii="Prompt" w:hAnsi="Prompt" w:cs="Prompt"/>
          <w:sz w:val="22"/>
          <w:szCs w:val="22"/>
          <w:lang w:eastAsia="en-US"/>
        </w:rPr>
        <w:t xml:space="preserve"> activité moins saisonnière</w:t>
      </w:r>
      <w:r w:rsidR="00CD0432">
        <w:rPr>
          <w:rFonts w:ascii="Prompt" w:hAnsi="Prompt" w:cs="Prompt"/>
          <w:sz w:val="22"/>
          <w:szCs w:val="22"/>
          <w:lang w:eastAsia="en-US"/>
        </w:rPr>
        <w:t xml:space="preserve">, ont été </w:t>
      </w:r>
      <w:r w:rsidR="004F12FD">
        <w:rPr>
          <w:rFonts w:ascii="Prompt" w:hAnsi="Prompt" w:cs="Prompt"/>
          <w:sz w:val="22"/>
          <w:szCs w:val="22"/>
          <w:lang w:eastAsia="en-US"/>
        </w:rPr>
        <w:t>pénalisés</w:t>
      </w:r>
      <w:r w:rsidR="00C7070C">
        <w:rPr>
          <w:rFonts w:ascii="Prompt" w:hAnsi="Prompt" w:cs="Prompt"/>
          <w:sz w:val="22"/>
          <w:szCs w:val="22"/>
          <w:lang w:eastAsia="en-US"/>
        </w:rPr>
        <w:t xml:space="preserve"> par l’absence des groupes</w:t>
      </w:r>
      <w:r w:rsidR="004F12FD">
        <w:rPr>
          <w:rFonts w:ascii="Prompt" w:hAnsi="Prompt" w:cs="Prompt"/>
          <w:sz w:val="22"/>
          <w:szCs w:val="22"/>
          <w:lang w:eastAsia="en-US"/>
        </w:rPr>
        <w:t>.</w:t>
      </w:r>
      <w:r w:rsidRPr="00D92430">
        <w:rPr>
          <w:rFonts w:ascii="Prompt" w:hAnsi="Prompt" w:cs="Prompt"/>
          <w:sz w:val="22"/>
          <w:szCs w:val="22"/>
          <w:lang w:eastAsia="en-US"/>
        </w:rPr>
        <w:t xml:space="preserve"> </w:t>
      </w:r>
    </w:p>
    <w:p w:rsidR="00D92430" w:rsidRPr="00D92430" w:rsidRDefault="004F12FD" w:rsidP="00D92430">
      <w:pPr>
        <w:pStyle w:val="Paragraphedeliste"/>
        <w:numPr>
          <w:ilvl w:val="0"/>
          <w:numId w:val="3"/>
        </w:numPr>
        <w:ind w:left="714" w:hanging="357"/>
        <w:jc w:val="both"/>
        <w:rPr>
          <w:rFonts w:ascii="Prompt" w:hAnsi="Prompt" w:cs="Prompt"/>
          <w:sz w:val="22"/>
          <w:szCs w:val="22"/>
          <w:lang w:eastAsia="en-US"/>
        </w:rPr>
      </w:pPr>
      <w:r>
        <w:rPr>
          <w:rFonts w:ascii="Prompt" w:hAnsi="Prompt" w:cs="Prompt"/>
          <w:sz w:val="22"/>
          <w:szCs w:val="22"/>
          <w:lang w:eastAsia="en-US"/>
        </w:rPr>
        <w:t>Sur</w:t>
      </w:r>
      <w:r w:rsidR="00D92430" w:rsidRPr="00D92430">
        <w:rPr>
          <w:rFonts w:ascii="Prompt" w:hAnsi="Prompt" w:cs="Prompt"/>
          <w:sz w:val="22"/>
          <w:szCs w:val="22"/>
          <w:lang w:eastAsia="en-US"/>
        </w:rPr>
        <w:t xml:space="preserve"> </w:t>
      </w:r>
      <w:r w:rsidR="00D92430" w:rsidRPr="00C7070C">
        <w:rPr>
          <w:rFonts w:ascii="Prompt" w:hAnsi="Prompt" w:cs="Prompt"/>
          <w:b/>
          <w:sz w:val="22"/>
          <w:szCs w:val="22"/>
          <w:lang w:eastAsia="en-US"/>
        </w:rPr>
        <w:t>l’hôtellerie de plein air</w:t>
      </w:r>
      <w:r w:rsidR="00D92430" w:rsidRPr="00D92430">
        <w:rPr>
          <w:rFonts w:ascii="Prompt" w:hAnsi="Prompt" w:cs="Prompt"/>
          <w:sz w:val="22"/>
          <w:szCs w:val="22"/>
          <w:lang w:eastAsia="en-US"/>
        </w:rPr>
        <w:t xml:space="preserve">, la clientèle française </w:t>
      </w:r>
      <w:r w:rsidR="00C7070C">
        <w:rPr>
          <w:rFonts w:ascii="Prompt" w:hAnsi="Prompt" w:cs="Prompt"/>
          <w:sz w:val="22"/>
          <w:szCs w:val="22"/>
          <w:lang w:eastAsia="en-US"/>
        </w:rPr>
        <w:t xml:space="preserve">et un très bon mois de septembre ont permis de compenser </w:t>
      </w:r>
      <w:r w:rsidR="00D92430" w:rsidRPr="00D92430">
        <w:rPr>
          <w:rFonts w:ascii="Prompt" w:hAnsi="Prompt" w:cs="Prompt"/>
          <w:sz w:val="22"/>
          <w:szCs w:val="22"/>
          <w:lang w:eastAsia="en-US"/>
        </w:rPr>
        <w:t>la baisse de la clientèle étrangère</w:t>
      </w:r>
    </w:p>
    <w:p w:rsidR="001767E0" w:rsidRPr="00D92430" w:rsidRDefault="001767E0" w:rsidP="001767E0">
      <w:pPr>
        <w:pStyle w:val="Paragraphedeliste"/>
        <w:numPr>
          <w:ilvl w:val="0"/>
          <w:numId w:val="3"/>
        </w:numPr>
        <w:jc w:val="both"/>
        <w:rPr>
          <w:rFonts w:ascii="Prompt" w:hAnsi="Prompt" w:cs="Prompt"/>
          <w:sz w:val="22"/>
          <w:szCs w:val="22"/>
          <w:lang w:eastAsia="en-US"/>
        </w:rPr>
      </w:pPr>
      <w:r w:rsidRPr="00D92430">
        <w:rPr>
          <w:rFonts w:ascii="Prompt" w:hAnsi="Prompt" w:cs="Prompt"/>
          <w:sz w:val="22"/>
          <w:szCs w:val="22"/>
          <w:lang w:eastAsia="en-US"/>
        </w:rPr>
        <w:t xml:space="preserve">Un </w:t>
      </w:r>
      <w:r w:rsidRPr="00C7070C">
        <w:rPr>
          <w:rFonts w:ascii="Prompt" w:hAnsi="Prompt" w:cs="Prompt"/>
          <w:b/>
          <w:sz w:val="22"/>
          <w:szCs w:val="22"/>
          <w:lang w:eastAsia="en-US"/>
        </w:rPr>
        <w:t>démarrage très lent en juin</w:t>
      </w:r>
      <w:r w:rsidRPr="00D92430">
        <w:rPr>
          <w:rFonts w:ascii="Prompt" w:hAnsi="Prompt" w:cs="Prompt"/>
          <w:sz w:val="22"/>
          <w:szCs w:val="22"/>
          <w:lang w:eastAsia="en-US"/>
        </w:rPr>
        <w:t xml:space="preserve"> avec la réouverture tardive des restaurants, l’absence de groupes </w:t>
      </w:r>
      <w:r w:rsidR="00306948" w:rsidRPr="00D92430">
        <w:rPr>
          <w:rFonts w:ascii="Prompt" w:hAnsi="Prompt" w:cs="Prompt"/>
          <w:sz w:val="22"/>
          <w:szCs w:val="22"/>
          <w:lang w:eastAsia="en-US"/>
        </w:rPr>
        <w:t xml:space="preserve">séniors </w:t>
      </w:r>
      <w:r w:rsidRPr="00D92430">
        <w:rPr>
          <w:rFonts w:ascii="Prompt" w:hAnsi="Prompt" w:cs="Prompt"/>
          <w:sz w:val="22"/>
          <w:szCs w:val="22"/>
          <w:lang w:eastAsia="en-US"/>
        </w:rPr>
        <w:t xml:space="preserve">et de scolaires </w:t>
      </w:r>
    </w:p>
    <w:p w:rsidR="001767E0" w:rsidRPr="00D92430" w:rsidRDefault="00306948" w:rsidP="001767E0">
      <w:pPr>
        <w:pStyle w:val="Paragraphedeliste"/>
        <w:numPr>
          <w:ilvl w:val="0"/>
          <w:numId w:val="3"/>
        </w:numPr>
        <w:jc w:val="both"/>
        <w:rPr>
          <w:rFonts w:ascii="Prompt" w:hAnsi="Prompt" w:cs="Prompt"/>
          <w:sz w:val="22"/>
          <w:szCs w:val="22"/>
          <w:lang w:eastAsia="en-US"/>
        </w:rPr>
      </w:pPr>
      <w:r w:rsidRPr="00D92430">
        <w:rPr>
          <w:rFonts w:ascii="Prompt" w:hAnsi="Prompt" w:cs="Prompt"/>
          <w:sz w:val="22"/>
          <w:szCs w:val="22"/>
          <w:lang w:eastAsia="en-US"/>
        </w:rPr>
        <w:t xml:space="preserve">Un </w:t>
      </w:r>
      <w:r w:rsidRPr="00C7070C">
        <w:rPr>
          <w:rFonts w:ascii="Prompt" w:hAnsi="Prompt" w:cs="Prompt"/>
          <w:b/>
          <w:sz w:val="22"/>
          <w:szCs w:val="22"/>
          <w:lang w:eastAsia="en-US"/>
        </w:rPr>
        <w:t>boom de l’activité estivale</w:t>
      </w:r>
      <w:r w:rsidRPr="00D92430">
        <w:rPr>
          <w:rFonts w:ascii="Prompt" w:hAnsi="Prompt" w:cs="Prompt"/>
          <w:sz w:val="22"/>
          <w:szCs w:val="22"/>
          <w:lang w:eastAsia="en-US"/>
        </w:rPr>
        <w:t xml:space="preserve"> ressenti dès juillet. </w:t>
      </w:r>
    </w:p>
    <w:p w:rsidR="00D14F74" w:rsidRPr="00A6745E" w:rsidRDefault="004F12FD" w:rsidP="00C741B3">
      <w:pPr>
        <w:pStyle w:val="Paragraphedeliste"/>
        <w:numPr>
          <w:ilvl w:val="0"/>
          <w:numId w:val="3"/>
        </w:numPr>
        <w:rPr>
          <w:rFonts w:ascii="Prompt" w:hAnsi="Prompt" w:cs="Prompt"/>
          <w:b/>
          <w:color w:val="0075BC"/>
          <w:sz w:val="22"/>
          <w:szCs w:val="22"/>
          <w:lang w:eastAsia="en-US"/>
        </w:rPr>
      </w:pPr>
      <w:r>
        <w:rPr>
          <w:rFonts w:ascii="Prompt" w:hAnsi="Prompt" w:cs="Prompt"/>
          <w:sz w:val="22"/>
          <w:szCs w:val="22"/>
          <w:lang w:eastAsia="en-US"/>
        </w:rPr>
        <w:t>Une grande disparité d’activité pour les</w:t>
      </w:r>
      <w:r w:rsidR="00D92430" w:rsidRPr="00C7070C">
        <w:rPr>
          <w:rFonts w:ascii="Prompt" w:hAnsi="Prompt" w:cs="Prompt"/>
          <w:sz w:val="22"/>
          <w:szCs w:val="22"/>
          <w:lang w:eastAsia="en-US"/>
        </w:rPr>
        <w:t xml:space="preserve"> </w:t>
      </w:r>
      <w:r w:rsidR="00D92430" w:rsidRPr="00C7070C">
        <w:rPr>
          <w:rFonts w:ascii="Prompt" w:hAnsi="Prompt" w:cs="Prompt"/>
          <w:b/>
          <w:sz w:val="22"/>
          <w:szCs w:val="22"/>
          <w:lang w:eastAsia="en-US"/>
        </w:rPr>
        <w:t>sites de visites</w:t>
      </w:r>
      <w:r w:rsidR="00D92430" w:rsidRPr="00C7070C">
        <w:rPr>
          <w:rFonts w:ascii="Prompt" w:hAnsi="Prompt" w:cs="Prompt"/>
          <w:sz w:val="22"/>
          <w:szCs w:val="22"/>
          <w:lang w:eastAsia="en-US"/>
        </w:rPr>
        <w:t xml:space="preserve">. </w:t>
      </w:r>
    </w:p>
    <w:p w:rsidR="00D92430" w:rsidRPr="00A6745E" w:rsidRDefault="00A6745E" w:rsidP="00A6745E">
      <w:pPr>
        <w:pStyle w:val="Paragraphedeliste"/>
        <w:numPr>
          <w:ilvl w:val="0"/>
          <w:numId w:val="3"/>
        </w:numPr>
        <w:jc w:val="both"/>
        <w:rPr>
          <w:rFonts w:ascii="Prompt" w:hAnsi="Prompt" w:cs="Prompt"/>
          <w:sz w:val="22"/>
          <w:szCs w:val="22"/>
          <w:lang w:eastAsia="en-US"/>
        </w:rPr>
      </w:pPr>
      <w:r>
        <w:rPr>
          <w:rFonts w:ascii="Prompt" w:hAnsi="Prompt" w:cs="Prompt"/>
          <w:sz w:val="22"/>
          <w:szCs w:val="22"/>
          <w:lang w:eastAsia="en-US"/>
        </w:rPr>
        <w:t xml:space="preserve">La </w:t>
      </w:r>
      <w:r w:rsidRPr="00A6745E">
        <w:rPr>
          <w:rFonts w:ascii="Prompt" w:hAnsi="Prompt" w:cs="Prompt"/>
          <w:b/>
          <w:sz w:val="22"/>
          <w:szCs w:val="22"/>
          <w:lang w:eastAsia="en-US"/>
        </w:rPr>
        <w:t>Corrèze est globalement moins impactée que d’autres départements</w:t>
      </w:r>
      <w:r>
        <w:rPr>
          <w:rFonts w:ascii="Prompt" w:hAnsi="Prompt" w:cs="Prompt"/>
          <w:sz w:val="22"/>
          <w:szCs w:val="22"/>
          <w:lang w:eastAsia="en-US"/>
        </w:rPr>
        <w:t xml:space="preserve">, en particulier littoraux, de Nouvelle Aquitaine du fait d’un bon report de la clientèle française. </w:t>
      </w:r>
      <w:r w:rsidR="00D92430" w:rsidRPr="00A6745E">
        <w:rPr>
          <w:rFonts w:ascii="Prompt" w:hAnsi="Prompt" w:cs="Prompt"/>
          <w:b/>
          <w:noProof/>
          <w:color w:val="92D050"/>
          <w:sz w:val="32"/>
          <w:szCs w:val="32"/>
        </w:rPr>
        <w:br w:type="page"/>
      </w:r>
    </w:p>
    <w:p w:rsidR="004E0AAA" w:rsidRDefault="00D92430" w:rsidP="005E286D">
      <w:pPr>
        <w:rPr>
          <w:rFonts w:ascii="Prompt" w:hAnsi="Prompt" w:cs="Prompt"/>
          <w:b/>
          <w:noProof/>
          <w:color w:val="9BBB59" w:themeColor="accent3"/>
          <w:sz w:val="32"/>
          <w:szCs w:val="32"/>
        </w:rPr>
      </w:pPr>
      <w:r w:rsidRPr="00C7070C">
        <w:rPr>
          <w:rFonts w:ascii="Prompt" w:hAnsi="Prompt" w:cs="Prompt"/>
          <w:b/>
          <w:noProof/>
          <w:color w:val="9BBB59" w:themeColor="accent3"/>
          <w:sz w:val="32"/>
          <w:szCs w:val="32"/>
        </w:rPr>
        <w:lastRenderedPageBreak/>
        <w:t>La fréquentation globale</w:t>
      </w:r>
      <w:r w:rsidR="005E286D" w:rsidRPr="00C7070C">
        <w:rPr>
          <w:rFonts w:ascii="Prompt" w:hAnsi="Prompt" w:cs="Prompt"/>
          <w:b/>
          <w:noProof/>
          <w:color w:val="9BBB59" w:themeColor="accent3"/>
          <w:sz w:val="32"/>
          <w:szCs w:val="32"/>
        </w:rPr>
        <w:t xml:space="preserve"> :</w:t>
      </w:r>
    </w:p>
    <w:p w:rsidR="00C7070C" w:rsidRPr="00C7070C" w:rsidRDefault="00C7070C" w:rsidP="005E286D">
      <w:pPr>
        <w:rPr>
          <w:rFonts w:ascii="Prompt" w:hAnsi="Prompt" w:cs="Prompt"/>
          <w:b/>
          <w:noProof/>
          <w:color w:val="9BBB59" w:themeColor="accent3"/>
          <w:sz w:val="20"/>
        </w:rPr>
      </w:pPr>
    </w:p>
    <w:p w:rsidR="00C7070C" w:rsidRPr="00C7070C" w:rsidRDefault="00C7070C" w:rsidP="00C7070C">
      <w:pPr>
        <w:pBdr>
          <w:bottom w:val="single" w:sz="4" w:space="1" w:color="auto"/>
        </w:pBdr>
        <w:rPr>
          <w:rFonts w:ascii="Prompt" w:hAnsi="Prompt" w:cs="Prompt"/>
          <w:b/>
          <w:noProof/>
          <w:szCs w:val="24"/>
        </w:rPr>
      </w:pPr>
      <w:r w:rsidRPr="00C7070C">
        <w:rPr>
          <w:rFonts w:ascii="Prompt" w:hAnsi="Prompt" w:cs="Prompt"/>
          <w:b/>
          <w:noProof/>
          <w:szCs w:val="24"/>
        </w:rPr>
        <w:t xml:space="preserve">Répartition des flux de fréquentation sur l’année 2020 : </w:t>
      </w:r>
    </w:p>
    <w:p w:rsidR="00D92430" w:rsidRDefault="00D92430" w:rsidP="00D92430">
      <w:pPr>
        <w:jc w:val="center"/>
        <w:rPr>
          <w:rFonts w:ascii="Prompt" w:hAnsi="Prompt" w:cs="Prompt"/>
          <w:b/>
          <w:noProof/>
          <w:color w:val="92D050"/>
          <w:sz w:val="20"/>
        </w:rPr>
      </w:pPr>
      <w:r>
        <w:rPr>
          <w:noProof/>
        </w:rPr>
        <w:drawing>
          <wp:inline distT="0" distB="0" distL="0" distR="0">
            <wp:extent cx="5552071" cy="30101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24979" t="17767" r="10534" b="20080"/>
                    <a:stretch/>
                  </pic:blipFill>
                  <pic:spPr bwMode="auto">
                    <a:xfrm>
                      <a:off x="0" y="0"/>
                      <a:ext cx="5571755" cy="30208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D92430" w:rsidRPr="00C7070C" w:rsidRDefault="00C7070C" w:rsidP="00C7070C">
      <w:pPr>
        <w:jc w:val="center"/>
        <w:rPr>
          <w:rFonts w:ascii="Prompt" w:hAnsi="Prompt" w:cs="Prompt"/>
          <w:i/>
          <w:noProof/>
          <w:sz w:val="16"/>
          <w:szCs w:val="16"/>
        </w:rPr>
      </w:pPr>
      <w:r w:rsidRPr="00DE6AEA">
        <w:rPr>
          <w:rFonts w:ascii="Prompt" w:hAnsi="Prompt" w:cs="Prompt"/>
          <w:i/>
          <w:noProof/>
          <w:sz w:val="16"/>
          <w:szCs w:val="16"/>
          <w:u w:val="single"/>
        </w:rPr>
        <w:t>Source</w:t>
      </w:r>
      <w:r w:rsidRPr="00C7070C">
        <w:rPr>
          <w:rFonts w:ascii="Prompt" w:hAnsi="Prompt" w:cs="Prompt"/>
          <w:i/>
          <w:noProof/>
          <w:sz w:val="16"/>
          <w:szCs w:val="16"/>
        </w:rPr>
        <w:t> : Fluxvision Tourisme</w:t>
      </w:r>
    </w:p>
    <w:p w:rsidR="00C7070C" w:rsidRDefault="00C7070C" w:rsidP="00C7070C">
      <w:pPr>
        <w:tabs>
          <w:tab w:val="left" w:pos="9996"/>
        </w:tabs>
        <w:jc w:val="center"/>
        <w:rPr>
          <w:rFonts w:ascii="Prompt" w:hAnsi="Prompt" w:cs="Prompt"/>
          <w:b/>
          <w:sz w:val="22"/>
        </w:rPr>
      </w:pPr>
    </w:p>
    <w:p w:rsidR="00C7070C" w:rsidRDefault="00C7070C" w:rsidP="00C7070C">
      <w:pPr>
        <w:pBdr>
          <w:bottom w:val="single" w:sz="4" w:space="1" w:color="auto"/>
        </w:pBdr>
        <w:tabs>
          <w:tab w:val="left" w:pos="9996"/>
        </w:tabs>
        <w:rPr>
          <w:rFonts w:ascii="Prompt" w:hAnsi="Prompt" w:cs="Prompt"/>
          <w:sz w:val="22"/>
        </w:rPr>
      </w:pPr>
      <w:r>
        <w:rPr>
          <w:rFonts w:ascii="Prompt" w:hAnsi="Prompt" w:cs="Prompt"/>
          <w:b/>
          <w:sz w:val="22"/>
        </w:rPr>
        <w:t xml:space="preserve">Rappel de la capacité d’accueil </w:t>
      </w:r>
      <w:r w:rsidRPr="004726F6">
        <w:rPr>
          <w:rFonts w:ascii="Prompt" w:hAnsi="Prompt" w:cs="Prompt"/>
          <w:b/>
          <w:sz w:val="22"/>
        </w:rPr>
        <w:t xml:space="preserve">: 139 </w:t>
      </w:r>
      <w:r>
        <w:rPr>
          <w:rFonts w:ascii="Prompt" w:hAnsi="Prompt" w:cs="Prompt"/>
          <w:b/>
          <w:sz w:val="22"/>
        </w:rPr>
        <w:t>137</w:t>
      </w:r>
      <w:r w:rsidRPr="004726F6">
        <w:rPr>
          <w:rFonts w:ascii="Prompt" w:hAnsi="Prompt" w:cs="Prompt"/>
          <w:b/>
          <w:sz w:val="22"/>
        </w:rPr>
        <w:t xml:space="preserve"> lits</w:t>
      </w:r>
      <w:r w:rsidRPr="004726F6">
        <w:rPr>
          <w:rFonts w:ascii="Prompt" w:hAnsi="Prompt" w:cs="Prompt"/>
          <w:sz w:val="22"/>
        </w:rPr>
        <w:t xml:space="preserve"> </w:t>
      </w:r>
    </w:p>
    <w:p w:rsidR="00C7070C" w:rsidRPr="004726F6" w:rsidRDefault="00C7070C" w:rsidP="00C7070C">
      <w:pPr>
        <w:tabs>
          <w:tab w:val="left" w:pos="9996"/>
        </w:tabs>
        <w:jc w:val="center"/>
        <w:rPr>
          <w:rFonts w:ascii="Prompt" w:hAnsi="Prompt" w:cs="Prompt"/>
          <w:b/>
          <w:sz w:val="22"/>
        </w:rPr>
      </w:pPr>
      <w:r w:rsidRPr="002B00FB">
        <w:rPr>
          <w:noProof/>
        </w:rPr>
        <w:drawing>
          <wp:inline distT="0" distB="0" distL="0" distR="0">
            <wp:extent cx="5915025" cy="1114425"/>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070C" w:rsidRPr="00C7070C" w:rsidRDefault="00C7070C" w:rsidP="00C7070C">
      <w:pPr>
        <w:tabs>
          <w:tab w:val="left" w:pos="567"/>
          <w:tab w:val="left" w:pos="9996"/>
        </w:tabs>
        <w:jc w:val="center"/>
        <w:rPr>
          <w:rFonts w:ascii="Prompt" w:hAnsi="Prompt" w:cs="Prompt"/>
          <w:color w:val="FF0000"/>
          <w:sz w:val="20"/>
        </w:rPr>
      </w:pPr>
      <w:r w:rsidRPr="00C7070C">
        <w:rPr>
          <w:rFonts w:ascii="Prompt" w:hAnsi="Prompt" w:cs="Prompt"/>
          <w:color w:val="FF0000"/>
          <w:sz w:val="20"/>
        </w:rPr>
        <w:t xml:space="preserve">NB : En raison de la situation sanitaire, en 2020, une partie de cette capacité d’accueil n’a pas été ouverte aux visiteurs. Il est difficile d’en estimer le volume. </w:t>
      </w:r>
    </w:p>
    <w:p w:rsidR="00C7070C" w:rsidRDefault="00C7070C" w:rsidP="005E286D">
      <w:pPr>
        <w:ind w:firstLine="708"/>
        <w:rPr>
          <w:rFonts w:ascii="Prompt" w:hAnsi="Prompt" w:cs="Prompt"/>
          <w:b/>
          <w:i/>
          <w:color w:val="0075BC"/>
        </w:rPr>
      </w:pPr>
    </w:p>
    <w:p w:rsidR="00C7070C" w:rsidRPr="00C7070C" w:rsidRDefault="00C7070C" w:rsidP="00C7070C">
      <w:pPr>
        <w:pBdr>
          <w:bottom w:val="single" w:sz="4" w:space="1" w:color="auto"/>
        </w:pBdr>
        <w:tabs>
          <w:tab w:val="left" w:pos="9996"/>
        </w:tabs>
        <w:rPr>
          <w:rFonts w:ascii="Prompt" w:hAnsi="Prompt" w:cs="Prompt"/>
          <w:b/>
          <w:sz w:val="22"/>
        </w:rPr>
      </w:pPr>
      <w:r w:rsidRPr="00C7070C">
        <w:rPr>
          <w:rFonts w:ascii="Prompt" w:hAnsi="Prompt" w:cs="Prompt"/>
          <w:b/>
          <w:sz w:val="22"/>
        </w:rPr>
        <w:t>Répartition de la fréquentation selon le type d’hébergement :</w:t>
      </w:r>
    </w:p>
    <w:p w:rsidR="005E286D" w:rsidRDefault="00DE6AEA" w:rsidP="005E286D">
      <w:pPr>
        <w:ind w:firstLine="708"/>
        <w:rPr>
          <w:rFonts w:ascii="Prompt" w:hAnsi="Prompt" w:cs="Prompt"/>
          <w:b/>
          <w:i/>
          <w:color w:val="0075BC"/>
        </w:rPr>
      </w:pPr>
      <w:r>
        <w:rPr>
          <w:noProof/>
        </w:rPr>
        <w:drawing>
          <wp:anchor distT="0" distB="0" distL="114300" distR="114300" simplePos="0" relativeHeight="251655168" behindDoc="0" locked="0" layoutInCell="1" allowOverlap="1">
            <wp:simplePos x="0" y="0"/>
            <wp:positionH relativeFrom="column">
              <wp:posOffset>511810</wp:posOffset>
            </wp:positionH>
            <wp:positionV relativeFrom="paragraph">
              <wp:posOffset>91440</wp:posOffset>
            </wp:positionV>
            <wp:extent cx="533501" cy="514350"/>
            <wp:effectExtent l="0" t="0" r="0" b="0"/>
            <wp:wrapSquare wrapText="bothSides"/>
            <wp:docPr id="2" name="Image 2" descr="Picto Nuit : images, photos et images vectorielles de stock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 Nuit : images, photos et images vectorielles de stock | Shutterstock"/>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923" t="12500" r="13077" b="20357"/>
                    <a:stretch/>
                  </pic:blipFill>
                  <pic:spPr bwMode="auto">
                    <a:xfrm>
                      <a:off x="0" y="0"/>
                      <a:ext cx="533501" cy="514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C42CEB" w:rsidRPr="00C42CEB" w:rsidRDefault="00C42CEB" w:rsidP="00DE6AEA">
      <w:pPr>
        <w:rPr>
          <w:rFonts w:ascii="Prompt" w:hAnsi="Prompt" w:cs="Prompt"/>
          <w:b/>
          <w:color w:val="FF0000"/>
          <w:sz w:val="28"/>
          <w:szCs w:val="24"/>
        </w:rPr>
      </w:pPr>
      <w:r w:rsidRPr="00C42CEB">
        <w:rPr>
          <w:rFonts w:ascii="Prompt" w:hAnsi="Prompt" w:cs="Prompt"/>
          <w:b/>
          <w:szCs w:val="24"/>
        </w:rPr>
        <w:t xml:space="preserve">FREQUENTATION </w:t>
      </w:r>
      <w:r w:rsidR="00C7070C">
        <w:rPr>
          <w:rFonts w:ascii="Prompt" w:hAnsi="Prompt" w:cs="Prompt"/>
          <w:b/>
          <w:szCs w:val="24"/>
        </w:rPr>
        <w:t xml:space="preserve">TOTALE </w:t>
      </w:r>
      <w:r w:rsidRPr="00C42CEB">
        <w:rPr>
          <w:rFonts w:ascii="Prompt" w:hAnsi="Prompt" w:cs="Prompt"/>
          <w:b/>
          <w:szCs w:val="24"/>
        </w:rPr>
        <w:t xml:space="preserve">: 5,7 MILLIONS </w:t>
      </w:r>
      <w:r>
        <w:rPr>
          <w:rFonts w:ascii="Prompt" w:hAnsi="Prompt" w:cs="Prompt"/>
          <w:b/>
          <w:szCs w:val="24"/>
        </w:rPr>
        <w:t xml:space="preserve">de </w:t>
      </w:r>
      <w:r w:rsidRPr="00C42CEB">
        <w:rPr>
          <w:rFonts w:ascii="Prompt" w:hAnsi="Prompt" w:cs="Prompt"/>
          <w:b/>
          <w:szCs w:val="24"/>
        </w:rPr>
        <w:t>NUITEES</w:t>
      </w:r>
      <w:r>
        <w:rPr>
          <w:rFonts w:ascii="Prompt" w:hAnsi="Prompt" w:cs="Prompt"/>
          <w:b/>
          <w:szCs w:val="24"/>
        </w:rPr>
        <w:t xml:space="preserve"> = </w:t>
      </w:r>
      <w:r w:rsidRPr="00C42CEB">
        <w:rPr>
          <w:rFonts w:ascii="Prompt" w:hAnsi="Prompt" w:cs="Prompt"/>
          <w:b/>
          <w:color w:val="FF0000"/>
          <w:sz w:val="28"/>
          <w:szCs w:val="24"/>
        </w:rPr>
        <w:t>- 22 %</w:t>
      </w:r>
      <w:r w:rsidR="00CD0432">
        <w:rPr>
          <w:rFonts w:ascii="Prompt" w:hAnsi="Prompt" w:cs="Prompt"/>
          <w:b/>
          <w:color w:val="FF0000"/>
          <w:sz w:val="28"/>
          <w:szCs w:val="24"/>
        </w:rPr>
        <w:t xml:space="preserve"> </w:t>
      </w:r>
      <w:r>
        <w:rPr>
          <w:rFonts w:ascii="Prompt" w:hAnsi="Prompt" w:cs="Prompt"/>
          <w:b/>
          <w:color w:val="FF0000"/>
          <w:sz w:val="28"/>
          <w:szCs w:val="24"/>
        </w:rPr>
        <w:t>/</w:t>
      </w:r>
      <w:r w:rsidR="00CD0432">
        <w:rPr>
          <w:rFonts w:ascii="Prompt" w:hAnsi="Prompt" w:cs="Prompt"/>
          <w:b/>
          <w:color w:val="FF0000"/>
          <w:sz w:val="28"/>
          <w:szCs w:val="24"/>
        </w:rPr>
        <w:t xml:space="preserve"> </w:t>
      </w:r>
      <w:r>
        <w:rPr>
          <w:rFonts w:ascii="Prompt" w:hAnsi="Prompt" w:cs="Prompt"/>
          <w:b/>
          <w:color w:val="FF0000"/>
          <w:sz w:val="28"/>
          <w:szCs w:val="24"/>
        </w:rPr>
        <w:t>2019</w:t>
      </w:r>
    </w:p>
    <w:p w:rsidR="005E286D" w:rsidRDefault="005E286D" w:rsidP="005E286D">
      <w:pPr>
        <w:tabs>
          <w:tab w:val="left" w:pos="4621"/>
        </w:tabs>
        <w:rPr>
          <w:rFonts w:ascii="Prompt" w:hAnsi="Prompt" w:cs="Prompt"/>
        </w:rPr>
      </w:pPr>
    </w:p>
    <w:p w:rsidR="00C7070C" w:rsidRPr="00C7070C" w:rsidRDefault="00CD3FE5" w:rsidP="00C7070C">
      <w:pPr>
        <w:tabs>
          <w:tab w:val="left" w:pos="851"/>
          <w:tab w:val="left" w:pos="1843"/>
        </w:tabs>
        <w:ind w:left="1416"/>
        <w:rPr>
          <w:rFonts w:ascii="Prompt" w:hAnsi="Prompt" w:cs="Prompt"/>
          <w:sz w:val="20"/>
        </w:rPr>
      </w:pPr>
      <w:r w:rsidRPr="00CD3FE5">
        <w:rPr>
          <w:rFonts w:ascii="Prompt" w:hAnsi="Prompt" w:cs="Prompt"/>
          <w:b/>
          <w:noProof/>
          <w:sz w:val="20"/>
        </w:rPr>
        <w:pict>
          <v:oval id="Oval 5" o:spid="_x0000_s1026" style="position:absolute;left:0;text-align:left;margin-left:43.65pt;margin-top:1.7pt;width:21.75pt;height:1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" fillcolor="#0075bc" strokecolor="#0075bc">
            <v:fill color2="#0075bc" rotate="t" focus="100%" type="gradient"/>
          </v:oval>
        </w:pict>
      </w:r>
      <w:r w:rsidR="00C7070C" w:rsidRPr="00C7070C">
        <w:rPr>
          <w:rFonts w:ascii="Prompt" w:hAnsi="Prompt" w:cs="Prompt"/>
          <w:sz w:val="20"/>
        </w:rPr>
        <w:t>Hébergements Commerciaux (Hôtels, meublés, campings, villages vacances, etc.)</w:t>
      </w:r>
    </w:p>
    <w:p w:rsidR="005E286D" w:rsidRPr="00C7070C" w:rsidRDefault="00A6745E" w:rsidP="00C7070C">
      <w:pPr>
        <w:tabs>
          <w:tab w:val="left" w:pos="9996"/>
        </w:tabs>
        <w:ind w:firstLine="1416"/>
        <w:rPr>
          <w:rFonts w:ascii="Prompt" w:hAnsi="Prompt" w:cs="Prompt"/>
          <w:sz w:val="20"/>
        </w:rP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13970</wp:posOffset>
            </wp:positionV>
            <wp:extent cx="5471795" cy="1238250"/>
            <wp:effectExtent l="0" t="0" r="0" b="0"/>
            <wp:wrapThrough wrapText="bothSides">
              <wp:wrapPolygon edited="0">
                <wp:start x="376" y="6646"/>
                <wp:lineTo x="376" y="14622"/>
                <wp:lineTo x="21131" y="14622"/>
                <wp:lineTo x="21131" y="6646"/>
                <wp:lineTo x="376" y="6646"/>
              </wp:wrapPolygon>
            </wp:wrapThrough>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D3FE5">
        <w:rPr>
          <w:rFonts w:ascii="Prompt" w:hAnsi="Prompt" w:cs="Prompt"/>
          <w:noProof/>
          <w:sz w:val="20"/>
        </w:rPr>
        <w:pict>
          <v:oval id="Oval 6" o:spid="_x0000_s1031" style="position:absolute;left:0;text-align:left;margin-left:42.15pt;margin-top:1.95pt;width:21.75pt;height:12.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" fillcolor="#9bbb59 [3206]" stroked="f" strokecolor="#f2f2f2 [3041]" strokeweight="3pt">
            <v:shadow on="t" color="#4e6128 [1606]" opacity=".5" offset="1pt"/>
          </v:oval>
        </w:pict>
      </w:r>
      <w:r w:rsidR="005E286D" w:rsidRPr="00C7070C">
        <w:rPr>
          <w:rFonts w:ascii="Prompt" w:hAnsi="Prompt" w:cs="Prompt"/>
          <w:sz w:val="20"/>
        </w:rPr>
        <w:t xml:space="preserve">Résidences </w:t>
      </w:r>
      <w:r w:rsidR="00C42CEB" w:rsidRPr="00C7070C">
        <w:rPr>
          <w:rFonts w:ascii="Prompt" w:hAnsi="Prompt" w:cs="Prompt"/>
          <w:sz w:val="20"/>
        </w:rPr>
        <w:t xml:space="preserve">familiales et </w:t>
      </w:r>
      <w:r w:rsidR="005E286D" w:rsidRPr="00C7070C">
        <w:rPr>
          <w:rFonts w:ascii="Prompt" w:hAnsi="Prompt" w:cs="Prompt"/>
          <w:sz w:val="20"/>
        </w:rPr>
        <w:t>secondaires</w:t>
      </w:r>
    </w:p>
    <w:p w:rsidR="00A6745E" w:rsidRDefault="00A6745E" w:rsidP="000A59EC">
      <w:pPr>
        <w:tabs>
          <w:tab w:val="left" w:pos="9996"/>
        </w:tabs>
        <w:jc w:val="center"/>
        <w:rPr>
          <w:rFonts w:ascii="Prompt" w:hAnsi="Prompt" w:cs="Prompt"/>
          <w:sz w:val="20"/>
        </w:rPr>
      </w:pPr>
    </w:p>
    <w:p w:rsidR="00A6745E" w:rsidRDefault="00A6745E" w:rsidP="000A59EC">
      <w:pPr>
        <w:tabs>
          <w:tab w:val="left" w:pos="9996"/>
        </w:tabs>
        <w:jc w:val="center"/>
        <w:rPr>
          <w:rFonts w:ascii="Prompt" w:hAnsi="Prompt" w:cs="Prompt"/>
          <w:sz w:val="20"/>
        </w:rPr>
      </w:pPr>
    </w:p>
    <w:p w:rsidR="00A6745E" w:rsidRDefault="00A6745E" w:rsidP="000A59EC">
      <w:pPr>
        <w:tabs>
          <w:tab w:val="left" w:pos="9996"/>
        </w:tabs>
        <w:jc w:val="center"/>
        <w:rPr>
          <w:rFonts w:ascii="Prompt" w:hAnsi="Prompt" w:cs="Prompt"/>
          <w:sz w:val="20"/>
        </w:rPr>
      </w:pPr>
    </w:p>
    <w:p w:rsidR="00A6745E" w:rsidRDefault="00A6745E" w:rsidP="000A59EC">
      <w:pPr>
        <w:tabs>
          <w:tab w:val="left" w:pos="9996"/>
        </w:tabs>
        <w:jc w:val="center"/>
        <w:rPr>
          <w:rFonts w:ascii="Prompt" w:hAnsi="Prompt" w:cs="Prompt"/>
          <w:sz w:val="20"/>
        </w:rPr>
      </w:pPr>
    </w:p>
    <w:p w:rsidR="005E286D" w:rsidRPr="00A6745E" w:rsidRDefault="00A6745E" w:rsidP="00A6745E">
      <w:pPr>
        <w:tabs>
          <w:tab w:val="left" w:pos="9996"/>
        </w:tabs>
        <w:rPr>
          <w:rFonts w:ascii="Prompt" w:hAnsi="Prompt" w:cs="Prompt"/>
          <w:sz w:val="20"/>
        </w:rPr>
      </w:pPr>
      <w:r w:rsidRPr="00A6745E">
        <w:rPr>
          <w:rFonts w:ascii="Prompt" w:hAnsi="Prompt" w:cs="Prompt"/>
          <w:sz w:val="20"/>
        </w:rPr>
        <w:t>Bien que difficile à mesurer, la fréquentation en hébergements familiaux (résidence secondaires, familles, amis) a été très prisée cet été. Ces hébergements, jugés comme rassurants ont permis, plus encore qu’auparavant à des proches de se retrouver après des mois de confinement.</w:t>
      </w:r>
    </w:p>
    <w:p w:rsidR="005E286D" w:rsidRPr="00707194" w:rsidRDefault="00DE6AEA" w:rsidP="00C7070C">
      <w:pPr>
        <w:rPr>
          <w:rFonts w:ascii="Prompt" w:hAnsi="Prompt" w:cs="Prompt"/>
          <w:b/>
          <w:noProof/>
          <w:color w:val="9BBB59" w:themeColor="accent3"/>
          <w:sz w:val="32"/>
          <w:szCs w:val="32"/>
        </w:rPr>
      </w:pPr>
      <w:r>
        <w:rPr>
          <w:rFonts w:ascii="Prompt" w:hAnsi="Prompt" w:cs="Prompt"/>
          <w:b/>
          <w:noProof/>
          <w:color w:val="9BBB59" w:themeColor="accent3"/>
          <w:sz w:val="32"/>
          <w:szCs w:val="32"/>
        </w:rPr>
        <w:br w:type="page"/>
      </w:r>
      <w:r w:rsidR="00C7070C" w:rsidRPr="00707194">
        <w:rPr>
          <w:rFonts w:ascii="Prompt" w:hAnsi="Prompt" w:cs="Prompt"/>
          <w:b/>
          <w:noProof/>
          <w:color w:val="9BBB59" w:themeColor="accent3"/>
          <w:sz w:val="32"/>
          <w:szCs w:val="32"/>
        </w:rPr>
        <w:lastRenderedPageBreak/>
        <w:t xml:space="preserve">La fréquentation par filière d’hébergement : </w:t>
      </w:r>
    </w:p>
    <w:p w:rsidR="00C7070C" w:rsidRDefault="00C7070C" w:rsidP="005E286D">
      <w:pPr>
        <w:rPr>
          <w:rFonts w:ascii="Prompt" w:hAnsi="Prompt" w:cs="Prompt"/>
          <w:sz w:val="20"/>
          <w:szCs w:val="28"/>
          <w:lang w:eastAsia="en-US"/>
        </w:rPr>
      </w:pPr>
    </w:p>
    <w:p w:rsidR="005E286D" w:rsidRDefault="002E485A" w:rsidP="005E286D">
      <w:pPr>
        <w:rPr>
          <w:rFonts w:ascii="Prompt" w:hAnsi="Prompt" w:cs="Prompt"/>
          <w:sz w:val="20"/>
          <w:szCs w:val="28"/>
          <w:lang w:eastAsia="en-US"/>
        </w:rPr>
      </w:pPr>
      <w:r w:rsidRPr="00CD6BF7">
        <w:rPr>
          <w:rFonts w:ascii="Prompt" w:hAnsi="Prompt" w:cs="Prompt"/>
          <w:sz w:val="20"/>
          <w:szCs w:val="28"/>
          <w:lang w:eastAsia="en-US"/>
        </w:rPr>
        <w:t>L’activité touristique a été très fortement impactée par la pandémie et les différentes restrictions mis en place par le gouvernement pour y faire face. Certains hébergements sont moins impactés que d’autres ; c’est le cas des meublés ou chambres d’hôtes qui ont enregistré une fréquentation stable.</w:t>
      </w:r>
    </w:p>
    <w:p w:rsidR="00E60CE3" w:rsidRDefault="00E60CE3" w:rsidP="005E286D">
      <w:pPr>
        <w:rPr>
          <w:rFonts w:ascii="Prompt" w:hAnsi="Prompt" w:cs="Prompt"/>
          <w:sz w:val="20"/>
          <w:szCs w:val="28"/>
          <w:lang w:eastAsia="en-US"/>
        </w:rPr>
      </w:pPr>
    </w:p>
    <w:p w:rsidR="00E60CE3" w:rsidRPr="00E60CE3" w:rsidRDefault="00E60CE3" w:rsidP="00E60CE3">
      <w:pPr>
        <w:jc w:val="center"/>
        <w:rPr>
          <w:rFonts w:ascii="Prompt" w:hAnsi="Prompt" w:cs="Prompt"/>
          <w:b/>
          <w:sz w:val="22"/>
          <w:szCs w:val="28"/>
          <w:lang w:eastAsia="en-US"/>
        </w:rPr>
      </w:pPr>
      <w:r w:rsidRPr="00E60CE3">
        <w:rPr>
          <w:rFonts w:ascii="Prompt" w:hAnsi="Prompt" w:cs="Prompt"/>
          <w:b/>
          <w:sz w:val="22"/>
          <w:szCs w:val="28"/>
          <w:lang w:eastAsia="en-US"/>
        </w:rPr>
        <w:t>Fréquentation 2020 : Estimation du nombre de nuitées par filières d’hébergement</w:t>
      </w:r>
    </w:p>
    <w:tbl>
      <w:tblPr>
        <w:tblStyle w:val="GridTable4Accent3"/>
        <w:tblW w:w="9635" w:type="dxa"/>
        <w:jc w:val="center"/>
        <w:tblLook w:val="04A0"/>
      </w:tblPr>
      <w:tblGrid>
        <w:gridCol w:w="2972"/>
        <w:gridCol w:w="1559"/>
        <w:gridCol w:w="1276"/>
        <w:gridCol w:w="1276"/>
        <w:gridCol w:w="1276"/>
        <w:gridCol w:w="1276"/>
      </w:tblGrid>
      <w:tr w:rsidR="00DE6AEA" w:rsidRPr="000B2A93" w:rsidTr="00DE6AEA">
        <w:trPr>
          <w:cnfStyle w:val="100000000000"/>
          <w:trHeight w:val="300"/>
          <w:jc w:val="center"/>
        </w:trPr>
        <w:tc>
          <w:tcPr>
            <w:cnfStyle w:val="001000000000"/>
            <w:tcW w:w="2972" w:type="dxa"/>
            <w:noWrap/>
            <w:hideMark/>
          </w:tcPr>
          <w:p w:rsidR="00DE6AEA" w:rsidRPr="000B2A93" w:rsidRDefault="00DE6AEA" w:rsidP="00DE6AEA">
            <w:pPr>
              <w:rPr>
                <w:rFonts w:ascii="Calibri" w:hAnsi="Calibri" w:cs="Calibri"/>
                <w:color w:val="000000"/>
                <w:szCs w:val="22"/>
              </w:rPr>
            </w:pPr>
            <w:r w:rsidRPr="000B2A93">
              <w:rPr>
                <w:rFonts w:ascii="Calibri" w:hAnsi="Calibri" w:cs="Calibri"/>
                <w:color w:val="000000"/>
                <w:szCs w:val="22"/>
              </w:rPr>
              <w:t>NUITEES</w:t>
            </w:r>
          </w:p>
        </w:tc>
        <w:tc>
          <w:tcPr>
            <w:tcW w:w="1559" w:type="dxa"/>
            <w:noWrap/>
            <w:hideMark/>
          </w:tcPr>
          <w:p w:rsidR="00DE6AEA" w:rsidRPr="000B2A93" w:rsidRDefault="00DE6AEA" w:rsidP="00DE6AEA">
            <w:pPr>
              <w:jc w:val="center"/>
              <w:cnfStyle w:val="100000000000"/>
              <w:rPr>
                <w:rFonts w:ascii="Calibri" w:hAnsi="Calibri" w:cs="Calibri"/>
                <w:color w:val="000000"/>
                <w:szCs w:val="22"/>
              </w:rPr>
            </w:pPr>
            <w:r w:rsidRPr="000B2A93">
              <w:rPr>
                <w:rFonts w:ascii="Calibri" w:hAnsi="Calibri" w:cs="Calibri"/>
                <w:color w:val="000000"/>
                <w:szCs w:val="22"/>
              </w:rPr>
              <w:t>2019</w:t>
            </w:r>
          </w:p>
        </w:tc>
        <w:tc>
          <w:tcPr>
            <w:tcW w:w="1276" w:type="dxa"/>
          </w:tcPr>
          <w:p w:rsidR="00DE6AEA" w:rsidRPr="000B2A93" w:rsidRDefault="00DE6AEA" w:rsidP="00DE6AEA">
            <w:pPr>
              <w:jc w:val="center"/>
              <w:cnfStyle w:val="100000000000"/>
              <w:rPr>
                <w:rFonts w:ascii="Calibri" w:hAnsi="Calibri" w:cs="Calibri"/>
                <w:color w:val="000000"/>
                <w:szCs w:val="22"/>
              </w:rPr>
            </w:pPr>
            <w:r w:rsidRPr="000B2A93">
              <w:rPr>
                <w:rFonts w:ascii="Calibri" w:hAnsi="Calibri" w:cs="Calibri"/>
                <w:color w:val="000000"/>
                <w:szCs w:val="22"/>
              </w:rPr>
              <w:t>Part 2019</w:t>
            </w:r>
          </w:p>
        </w:tc>
        <w:tc>
          <w:tcPr>
            <w:tcW w:w="1276" w:type="dxa"/>
            <w:noWrap/>
            <w:hideMark/>
          </w:tcPr>
          <w:p w:rsidR="00DE6AEA" w:rsidRPr="000B2A93" w:rsidRDefault="00DE6AEA" w:rsidP="00DE6AEA">
            <w:pPr>
              <w:jc w:val="center"/>
              <w:cnfStyle w:val="100000000000"/>
              <w:rPr>
                <w:rFonts w:ascii="Calibri" w:hAnsi="Calibri" w:cs="Calibri"/>
                <w:color w:val="000000"/>
                <w:szCs w:val="22"/>
              </w:rPr>
            </w:pPr>
            <w:r w:rsidRPr="000B2A93">
              <w:rPr>
                <w:rFonts w:ascii="Calibri" w:hAnsi="Calibri" w:cs="Calibri"/>
                <w:color w:val="000000"/>
                <w:szCs w:val="22"/>
              </w:rPr>
              <w:t>2020</w:t>
            </w:r>
          </w:p>
        </w:tc>
        <w:tc>
          <w:tcPr>
            <w:tcW w:w="1276" w:type="dxa"/>
          </w:tcPr>
          <w:p w:rsidR="00DE6AEA" w:rsidRPr="000B2A93" w:rsidRDefault="00DE6AEA" w:rsidP="00DE6AEA">
            <w:pPr>
              <w:jc w:val="center"/>
              <w:cnfStyle w:val="100000000000"/>
              <w:rPr>
                <w:rFonts w:ascii="Calibri" w:hAnsi="Calibri" w:cs="Calibri"/>
                <w:color w:val="000000"/>
                <w:szCs w:val="22"/>
              </w:rPr>
            </w:pPr>
            <w:r w:rsidRPr="000B2A93">
              <w:rPr>
                <w:rFonts w:ascii="Calibri" w:hAnsi="Calibri" w:cs="Calibri"/>
                <w:color w:val="000000"/>
                <w:szCs w:val="22"/>
              </w:rPr>
              <w:t>Part 2020</w:t>
            </w:r>
          </w:p>
        </w:tc>
        <w:tc>
          <w:tcPr>
            <w:tcW w:w="1276" w:type="dxa"/>
            <w:noWrap/>
            <w:hideMark/>
          </w:tcPr>
          <w:p w:rsidR="00DE6AEA" w:rsidRPr="00DE6AEA" w:rsidRDefault="00DE6AEA" w:rsidP="00DE6AEA">
            <w:pPr>
              <w:jc w:val="center"/>
              <w:cnfStyle w:val="100000000000"/>
              <w:rPr>
                <w:rFonts w:ascii="Calibri" w:hAnsi="Calibri" w:cs="Calibri"/>
                <w:color w:val="000000"/>
                <w:szCs w:val="22"/>
              </w:rPr>
            </w:pPr>
            <w:r w:rsidRPr="00DE6AEA">
              <w:rPr>
                <w:rFonts w:ascii="Calibri" w:hAnsi="Calibri" w:cs="Calibri"/>
                <w:color w:val="000000"/>
                <w:szCs w:val="22"/>
              </w:rPr>
              <w:t>évolution</w:t>
            </w:r>
          </w:p>
        </w:tc>
      </w:tr>
      <w:tr w:rsidR="00DE6AEA" w:rsidRPr="000B2A93" w:rsidTr="00DE6AEA">
        <w:trPr>
          <w:cnfStyle w:val="000000100000"/>
          <w:trHeight w:val="300"/>
          <w:jc w:val="center"/>
        </w:trPr>
        <w:tc>
          <w:tcPr>
            <w:cnfStyle w:val="001000000000"/>
            <w:tcW w:w="2972" w:type="dxa"/>
            <w:noWrap/>
            <w:hideMark/>
          </w:tcPr>
          <w:p w:rsidR="00DE6AEA" w:rsidRPr="000B2A93" w:rsidRDefault="00DE6AEA" w:rsidP="00DE6AEA">
            <w:pPr>
              <w:rPr>
                <w:rFonts w:ascii="Calibri" w:hAnsi="Calibri" w:cs="Calibri"/>
                <w:color w:val="000000"/>
                <w:szCs w:val="22"/>
              </w:rPr>
            </w:pPr>
            <w:r w:rsidRPr="000B2A93">
              <w:rPr>
                <w:rFonts w:ascii="Calibri" w:hAnsi="Calibri" w:cs="Calibri"/>
                <w:color w:val="000000"/>
                <w:szCs w:val="22"/>
              </w:rPr>
              <w:t>HOTELLERIE</w:t>
            </w:r>
          </w:p>
        </w:tc>
        <w:tc>
          <w:tcPr>
            <w:tcW w:w="1559" w:type="dxa"/>
            <w:noWrap/>
            <w:hideMark/>
          </w:tcPr>
          <w:p w:rsidR="00DE6AEA" w:rsidRPr="000B2A93" w:rsidRDefault="00DE6AEA" w:rsidP="00DE6AEA">
            <w:pPr>
              <w:jc w:val="center"/>
              <w:cnfStyle w:val="000000100000"/>
              <w:rPr>
                <w:rFonts w:ascii="Calibri" w:hAnsi="Calibri" w:cs="Calibri"/>
                <w:color w:val="000000"/>
                <w:szCs w:val="22"/>
              </w:rPr>
            </w:pPr>
            <w:r w:rsidRPr="000B2A93">
              <w:rPr>
                <w:rFonts w:ascii="Calibri" w:hAnsi="Calibri" w:cs="Calibri"/>
                <w:color w:val="000000"/>
                <w:szCs w:val="22"/>
              </w:rPr>
              <w:t>538 169</w:t>
            </w:r>
          </w:p>
        </w:tc>
        <w:tc>
          <w:tcPr>
            <w:tcW w:w="1276" w:type="dxa"/>
          </w:tcPr>
          <w:p w:rsidR="00DE6AEA" w:rsidRPr="000B2A93" w:rsidRDefault="00DE6AEA" w:rsidP="00DE6AEA">
            <w:pPr>
              <w:jc w:val="center"/>
              <w:cnfStyle w:val="000000100000"/>
              <w:rPr>
                <w:rFonts w:ascii="Calibri" w:hAnsi="Calibri" w:cs="Calibri"/>
                <w:color w:val="000000"/>
                <w:szCs w:val="22"/>
              </w:rPr>
            </w:pPr>
            <w:r w:rsidRPr="000B2A93">
              <w:rPr>
                <w:rFonts w:ascii="Calibri" w:hAnsi="Calibri" w:cs="Calibri"/>
                <w:color w:val="000000"/>
                <w:szCs w:val="22"/>
              </w:rPr>
              <w:t>28,4%</w:t>
            </w:r>
          </w:p>
        </w:tc>
        <w:tc>
          <w:tcPr>
            <w:tcW w:w="1276" w:type="dxa"/>
            <w:noWrap/>
            <w:hideMark/>
          </w:tcPr>
          <w:p w:rsidR="00DE6AEA" w:rsidRPr="000B2A93" w:rsidRDefault="00DE6AEA" w:rsidP="00DE6AEA">
            <w:pPr>
              <w:jc w:val="center"/>
              <w:cnfStyle w:val="000000100000"/>
              <w:rPr>
                <w:rFonts w:ascii="Calibri" w:hAnsi="Calibri" w:cs="Calibri"/>
                <w:b/>
                <w:bCs/>
                <w:color w:val="000000"/>
                <w:szCs w:val="22"/>
              </w:rPr>
            </w:pPr>
            <w:r w:rsidRPr="000B2A93">
              <w:rPr>
                <w:rFonts w:ascii="Calibri" w:hAnsi="Calibri" w:cs="Calibri"/>
                <w:b/>
                <w:bCs/>
                <w:color w:val="000000"/>
                <w:szCs w:val="22"/>
              </w:rPr>
              <w:t>261 473</w:t>
            </w:r>
          </w:p>
        </w:tc>
        <w:tc>
          <w:tcPr>
            <w:tcW w:w="1276" w:type="dxa"/>
          </w:tcPr>
          <w:p w:rsidR="00DE6AEA" w:rsidRPr="000B2A93" w:rsidRDefault="00DE6AEA" w:rsidP="00DE6AEA">
            <w:pPr>
              <w:jc w:val="center"/>
              <w:cnfStyle w:val="000000100000"/>
              <w:rPr>
                <w:rFonts w:ascii="Calibri" w:hAnsi="Calibri" w:cs="Calibri"/>
                <w:color w:val="000000"/>
                <w:szCs w:val="22"/>
              </w:rPr>
            </w:pPr>
            <w:r w:rsidRPr="000B2A93">
              <w:rPr>
                <w:rFonts w:ascii="Calibri" w:hAnsi="Calibri" w:cs="Calibri"/>
                <w:color w:val="000000"/>
                <w:szCs w:val="22"/>
              </w:rPr>
              <w:t>18,1%</w:t>
            </w:r>
          </w:p>
        </w:tc>
        <w:tc>
          <w:tcPr>
            <w:tcW w:w="1276" w:type="dxa"/>
            <w:noWrap/>
            <w:hideMark/>
          </w:tcPr>
          <w:p w:rsidR="00DE6AEA" w:rsidRPr="00DE6AEA" w:rsidRDefault="00DE6AEA" w:rsidP="00DE6AEA">
            <w:pPr>
              <w:jc w:val="center"/>
              <w:cnfStyle w:val="000000100000"/>
              <w:rPr>
                <w:rFonts w:ascii="Calibri" w:hAnsi="Calibri" w:cs="Calibri"/>
                <w:b/>
                <w:color w:val="000000"/>
                <w:szCs w:val="22"/>
              </w:rPr>
            </w:pPr>
            <w:r w:rsidRPr="00DE6AEA">
              <w:rPr>
                <w:rFonts w:ascii="Calibri" w:hAnsi="Calibri" w:cs="Calibri"/>
                <w:b/>
                <w:color w:val="000000"/>
                <w:szCs w:val="22"/>
              </w:rPr>
              <w:t>-51,4%</w:t>
            </w:r>
          </w:p>
        </w:tc>
      </w:tr>
      <w:tr w:rsidR="00DE6AEA" w:rsidRPr="000B2A93" w:rsidTr="00DE6AEA">
        <w:trPr>
          <w:trHeight w:val="300"/>
          <w:jc w:val="center"/>
        </w:trPr>
        <w:tc>
          <w:tcPr>
            <w:cnfStyle w:val="001000000000"/>
            <w:tcW w:w="2972" w:type="dxa"/>
            <w:noWrap/>
            <w:hideMark/>
          </w:tcPr>
          <w:p w:rsidR="00DE6AEA" w:rsidRPr="000B2A93" w:rsidRDefault="00DE6AEA" w:rsidP="00DE6AEA">
            <w:pPr>
              <w:rPr>
                <w:rFonts w:ascii="Calibri" w:hAnsi="Calibri" w:cs="Calibri"/>
                <w:color w:val="000000"/>
                <w:szCs w:val="22"/>
              </w:rPr>
            </w:pPr>
            <w:r w:rsidRPr="000B2A93">
              <w:rPr>
                <w:rFonts w:ascii="Calibri" w:hAnsi="Calibri" w:cs="Calibri"/>
                <w:color w:val="000000"/>
                <w:szCs w:val="22"/>
              </w:rPr>
              <w:t>CAMPINGS</w:t>
            </w:r>
          </w:p>
        </w:tc>
        <w:tc>
          <w:tcPr>
            <w:tcW w:w="1559" w:type="dxa"/>
            <w:noWrap/>
            <w:hideMark/>
          </w:tcPr>
          <w:p w:rsidR="00DE6AEA" w:rsidRPr="000B2A93" w:rsidRDefault="00DE6AEA" w:rsidP="00DE6AEA">
            <w:pPr>
              <w:jc w:val="center"/>
              <w:cnfStyle w:val="000000000000"/>
              <w:rPr>
                <w:rFonts w:ascii="Calibri" w:hAnsi="Calibri" w:cs="Calibri"/>
                <w:color w:val="000000"/>
                <w:szCs w:val="22"/>
              </w:rPr>
            </w:pPr>
            <w:r w:rsidRPr="000B2A93">
              <w:rPr>
                <w:rFonts w:ascii="Calibri" w:hAnsi="Calibri" w:cs="Calibri"/>
                <w:color w:val="000000"/>
                <w:szCs w:val="22"/>
              </w:rPr>
              <w:t>523 361</w:t>
            </w:r>
          </w:p>
        </w:tc>
        <w:tc>
          <w:tcPr>
            <w:tcW w:w="1276" w:type="dxa"/>
          </w:tcPr>
          <w:p w:rsidR="00DE6AEA" w:rsidRPr="000B2A93" w:rsidRDefault="00DE6AEA" w:rsidP="00DE6AEA">
            <w:pPr>
              <w:jc w:val="center"/>
              <w:cnfStyle w:val="000000000000"/>
              <w:rPr>
                <w:rFonts w:ascii="Calibri" w:hAnsi="Calibri" w:cs="Calibri"/>
                <w:color w:val="000000"/>
                <w:szCs w:val="22"/>
              </w:rPr>
            </w:pPr>
            <w:r w:rsidRPr="000B2A93">
              <w:rPr>
                <w:rFonts w:ascii="Calibri" w:hAnsi="Calibri" w:cs="Calibri"/>
                <w:color w:val="000000"/>
                <w:szCs w:val="22"/>
              </w:rPr>
              <w:t>27,6%</w:t>
            </w:r>
          </w:p>
        </w:tc>
        <w:tc>
          <w:tcPr>
            <w:tcW w:w="1276" w:type="dxa"/>
            <w:noWrap/>
            <w:hideMark/>
          </w:tcPr>
          <w:p w:rsidR="00DE6AEA" w:rsidRPr="000B2A93" w:rsidRDefault="00DE6AEA" w:rsidP="00DE6AEA">
            <w:pPr>
              <w:jc w:val="center"/>
              <w:cnfStyle w:val="000000000000"/>
              <w:rPr>
                <w:rFonts w:ascii="Calibri" w:hAnsi="Calibri" w:cs="Calibri"/>
                <w:b/>
                <w:bCs/>
                <w:color w:val="000000"/>
                <w:szCs w:val="22"/>
              </w:rPr>
            </w:pPr>
            <w:r w:rsidRPr="000B2A93">
              <w:rPr>
                <w:rFonts w:ascii="Calibri" w:hAnsi="Calibri" w:cs="Calibri"/>
                <w:b/>
                <w:bCs/>
                <w:color w:val="000000"/>
                <w:szCs w:val="22"/>
              </w:rPr>
              <w:t>430 326</w:t>
            </w:r>
          </w:p>
        </w:tc>
        <w:tc>
          <w:tcPr>
            <w:tcW w:w="1276" w:type="dxa"/>
          </w:tcPr>
          <w:p w:rsidR="00DE6AEA" w:rsidRPr="000B2A93" w:rsidRDefault="00DE6AEA" w:rsidP="00DE6AEA">
            <w:pPr>
              <w:jc w:val="center"/>
              <w:cnfStyle w:val="000000000000"/>
              <w:rPr>
                <w:rFonts w:ascii="Calibri" w:hAnsi="Calibri" w:cs="Calibri"/>
                <w:color w:val="000000"/>
                <w:szCs w:val="22"/>
              </w:rPr>
            </w:pPr>
            <w:r w:rsidRPr="000B2A93">
              <w:rPr>
                <w:rFonts w:ascii="Calibri" w:hAnsi="Calibri" w:cs="Calibri"/>
                <w:color w:val="000000"/>
                <w:szCs w:val="22"/>
              </w:rPr>
              <w:t>29,8%</w:t>
            </w:r>
          </w:p>
        </w:tc>
        <w:tc>
          <w:tcPr>
            <w:tcW w:w="1276" w:type="dxa"/>
            <w:noWrap/>
            <w:hideMark/>
          </w:tcPr>
          <w:p w:rsidR="00DE6AEA" w:rsidRPr="00DE6AEA" w:rsidRDefault="00DE6AEA" w:rsidP="00DE6AEA">
            <w:pPr>
              <w:jc w:val="center"/>
              <w:cnfStyle w:val="000000000000"/>
              <w:rPr>
                <w:rFonts w:ascii="Calibri" w:hAnsi="Calibri" w:cs="Calibri"/>
                <w:b/>
                <w:color w:val="000000"/>
                <w:szCs w:val="22"/>
              </w:rPr>
            </w:pPr>
            <w:r w:rsidRPr="00DE6AEA">
              <w:rPr>
                <w:rFonts w:ascii="Calibri" w:hAnsi="Calibri" w:cs="Calibri"/>
                <w:b/>
                <w:color w:val="000000"/>
                <w:szCs w:val="22"/>
              </w:rPr>
              <w:t>-17,8%</w:t>
            </w:r>
          </w:p>
        </w:tc>
      </w:tr>
      <w:tr w:rsidR="00DE6AEA" w:rsidRPr="000B2A93" w:rsidTr="00DE6AEA">
        <w:trPr>
          <w:cnfStyle w:val="000000100000"/>
          <w:trHeight w:val="300"/>
          <w:jc w:val="center"/>
        </w:trPr>
        <w:tc>
          <w:tcPr>
            <w:cnfStyle w:val="001000000000"/>
            <w:tcW w:w="2972" w:type="dxa"/>
            <w:noWrap/>
            <w:hideMark/>
          </w:tcPr>
          <w:p w:rsidR="00DE6AEA" w:rsidRPr="000B2A93" w:rsidRDefault="00DE6AEA" w:rsidP="00DE6AEA">
            <w:pPr>
              <w:rPr>
                <w:rFonts w:ascii="Calibri" w:hAnsi="Calibri" w:cs="Calibri"/>
                <w:color w:val="000000"/>
                <w:szCs w:val="22"/>
              </w:rPr>
            </w:pPr>
            <w:r w:rsidRPr="000B2A93">
              <w:rPr>
                <w:rFonts w:ascii="Calibri" w:hAnsi="Calibri" w:cs="Calibri"/>
                <w:color w:val="000000"/>
                <w:szCs w:val="22"/>
              </w:rPr>
              <w:t>MEUBLES-CHOTES</w:t>
            </w:r>
          </w:p>
        </w:tc>
        <w:tc>
          <w:tcPr>
            <w:tcW w:w="1559" w:type="dxa"/>
            <w:noWrap/>
            <w:hideMark/>
          </w:tcPr>
          <w:p w:rsidR="00DE6AEA" w:rsidRPr="000B2A93" w:rsidRDefault="00DE6AEA" w:rsidP="00DE6AEA">
            <w:pPr>
              <w:jc w:val="center"/>
              <w:cnfStyle w:val="000000100000"/>
              <w:rPr>
                <w:rFonts w:ascii="Calibri" w:hAnsi="Calibri" w:cs="Calibri"/>
                <w:color w:val="000000"/>
                <w:szCs w:val="22"/>
              </w:rPr>
            </w:pPr>
            <w:r w:rsidRPr="000B2A93">
              <w:rPr>
                <w:rFonts w:ascii="Calibri" w:hAnsi="Calibri" w:cs="Calibri"/>
                <w:color w:val="000000"/>
                <w:szCs w:val="22"/>
              </w:rPr>
              <w:t>597 520</w:t>
            </w:r>
          </w:p>
        </w:tc>
        <w:tc>
          <w:tcPr>
            <w:tcW w:w="1276" w:type="dxa"/>
          </w:tcPr>
          <w:p w:rsidR="00DE6AEA" w:rsidRPr="000B2A93" w:rsidRDefault="00DE6AEA" w:rsidP="00DE6AEA">
            <w:pPr>
              <w:jc w:val="center"/>
              <w:cnfStyle w:val="000000100000"/>
              <w:rPr>
                <w:rFonts w:ascii="Calibri" w:hAnsi="Calibri" w:cs="Calibri"/>
                <w:color w:val="000000"/>
                <w:szCs w:val="22"/>
              </w:rPr>
            </w:pPr>
            <w:r w:rsidRPr="000B2A93">
              <w:rPr>
                <w:rFonts w:ascii="Calibri" w:hAnsi="Calibri" w:cs="Calibri"/>
                <w:color w:val="000000"/>
                <w:szCs w:val="22"/>
              </w:rPr>
              <w:t>31,5%</w:t>
            </w:r>
          </w:p>
        </w:tc>
        <w:tc>
          <w:tcPr>
            <w:tcW w:w="1276" w:type="dxa"/>
            <w:noWrap/>
            <w:hideMark/>
          </w:tcPr>
          <w:p w:rsidR="00DE6AEA" w:rsidRPr="000B2A93" w:rsidRDefault="00DE6AEA" w:rsidP="00DE6AEA">
            <w:pPr>
              <w:jc w:val="center"/>
              <w:cnfStyle w:val="000000100000"/>
              <w:rPr>
                <w:rFonts w:ascii="Calibri" w:hAnsi="Calibri" w:cs="Calibri"/>
                <w:b/>
                <w:bCs/>
                <w:color w:val="000000"/>
                <w:szCs w:val="22"/>
              </w:rPr>
            </w:pPr>
            <w:r w:rsidRPr="000B2A93">
              <w:rPr>
                <w:rFonts w:ascii="Calibri" w:hAnsi="Calibri" w:cs="Calibri"/>
                <w:b/>
                <w:bCs/>
                <w:color w:val="000000"/>
                <w:szCs w:val="22"/>
              </w:rPr>
              <w:t>597 698</w:t>
            </w:r>
          </w:p>
        </w:tc>
        <w:tc>
          <w:tcPr>
            <w:tcW w:w="1276" w:type="dxa"/>
          </w:tcPr>
          <w:p w:rsidR="00DE6AEA" w:rsidRPr="000B2A93" w:rsidRDefault="00DE6AEA" w:rsidP="00DE6AEA">
            <w:pPr>
              <w:jc w:val="center"/>
              <w:cnfStyle w:val="000000100000"/>
              <w:rPr>
                <w:rFonts w:ascii="Calibri" w:hAnsi="Calibri" w:cs="Calibri"/>
                <w:color w:val="000000"/>
                <w:szCs w:val="22"/>
              </w:rPr>
            </w:pPr>
            <w:r w:rsidRPr="000B2A93">
              <w:rPr>
                <w:rFonts w:ascii="Calibri" w:hAnsi="Calibri" w:cs="Calibri"/>
                <w:color w:val="000000"/>
                <w:szCs w:val="22"/>
              </w:rPr>
              <w:t>41,4%</w:t>
            </w:r>
          </w:p>
        </w:tc>
        <w:tc>
          <w:tcPr>
            <w:tcW w:w="1276" w:type="dxa"/>
            <w:noWrap/>
            <w:hideMark/>
          </w:tcPr>
          <w:p w:rsidR="00DE6AEA" w:rsidRPr="00DE6AEA" w:rsidRDefault="00DE6AEA" w:rsidP="00DE6AEA">
            <w:pPr>
              <w:jc w:val="center"/>
              <w:cnfStyle w:val="000000100000"/>
              <w:rPr>
                <w:rFonts w:ascii="Calibri" w:hAnsi="Calibri" w:cs="Calibri"/>
                <w:b/>
                <w:color w:val="000000"/>
                <w:szCs w:val="22"/>
              </w:rPr>
            </w:pPr>
            <w:r w:rsidRPr="00DE6AEA">
              <w:rPr>
                <w:rFonts w:ascii="Calibri" w:hAnsi="Calibri" w:cs="Calibri"/>
                <w:b/>
                <w:color w:val="000000"/>
                <w:szCs w:val="22"/>
              </w:rPr>
              <w:t>0,0%</w:t>
            </w:r>
          </w:p>
        </w:tc>
      </w:tr>
      <w:tr w:rsidR="00DE6AEA" w:rsidRPr="000B2A93" w:rsidTr="00DE6AEA">
        <w:trPr>
          <w:trHeight w:val="300"/>
          <w:jc w:val="center"/>
        </w:trPr>
        <w:tc>
          <w:tcPr>
            <w:cnfStyle w:val="001000000000"/>
            <w:tcW w:w="2972" w:type="dxa"/>
            <w:noWrap/>
            <w:hideMark/>
          </w:tcPr>
          <w:p w:rsidR="00DE6AEA" w:rsidRPr="000B2A93" w:rsidRDefault="00DE6AEA" w:rsidP="00DE6AEA">
            <w:pPr>
              <w:rPr>
                <w:rFonts w:ascii="Calibri" w:hAnsi="Calibri" w:cs="Calibri"/>
                <w:color w:val="000000"/>
                <w:szCs w:val="22"/>
              </w:rPr>
            </w:pPr>
            <w:r w:rsidRPr="000B2A93">
              <w:rPr>
                <w:rFonts w:ascii="Calibri" w:hAnsi="Calibri" w:cs="Calibri"/>
                <w:color w:val="000000"/>
                <w:szCs w:val="22"/>
              </w:rPr>
              <w:t>HEB. COLLECTIFS et V</w:t>
            </w:r>
            <w:r>
              <w:rPr>
                <w:rFonts w:ascii="Calibri" w:hAnsi="Calibri" w:cs="Calibri"/>
                <w:color w:val="000000"/>
                <w:szCs w:val="22"/>
              </w:rPr>
              <w:t xml:space="preserve">il. </w:t>
            </w:r>
            <w:r w:rsidRPr="000B2A93">
              <w:rPr>
                <w:rFonts w:ascii="Calibri" w:hAnsi="Calibri" w:cs="Calibri"/>
                <w:color w:val="000000"/>
                <w:szCs w:val="22"/>
              </w:rPr>
              <w:t>V</w:t>
            </w:r>
            <w:r>
              <w:rPr>
                <w:rFonts w:ascii="Calibri" w:hAnsi="Calibri" w:cs="Calibri"/>
                <w:color w:val="000000"/>
                <w:szCs w:val="22"/>
              </w:rPr>
              <w:t>ac</w:t>
            </w:r>
          </w:p>
        </w:tc>
        <w:tc>
          <w:tcPr>
            <w:tcW w:w="1559" w:type="dxa"/>
            <w:noWrap/>
            <w:hideMark/>
          </w:tcPr>
          <w:p w:rsidR="00DE6AEA" w:rsidRPr="000B2A93" w:rsidRDefault="00DE6AEA" w:rsidP="00DE6AEA">
            <w:pPr>
              <w:jc w:val="center"/>
              <w:cnfStyle w:val="000000000000"/>
              <w:rPr>
                <w:rFonts w:ascii="Calibri" w:hAnsi="Calibri" w:cs="Calibri"/>
                <w:color w:val="000000"/>
                <w:szCs w:val="22"/>
              </w:rPr>
            </w:pPr>
            <w:r w:rsidRPr="000B2A93">
              <w:rPr>
                <w:rFonts w:ascii="Calibri" w:hAnsi="Calibri" w:cs="Calibri"/>
                <w:color w:val="000000"/>
                <w:szCs w:val="22"/>
              </w:rPr>
              <w:t>235 907</w:t>
            </w:r>
          </w:p>
        </w:tc>
        <w:tc>
          <w:tcPr>
            <w:tcW w:w="1276" w:type="dxa"/>
          </w:tcPr>
          <w:p w:rsidR="00DE6AEA" w:rsidRPr="000B2A93" w:rsidRDefault="00DE6AEA" w:rsidP="00DE6AEA">
            <w:pPr>
              <w:jc w:val="center"/>
              <w:cnfStyle w:val="000000000000"/>
              <w:rPr>
                <w:rFonts w:ascii="Calibri" w:hAnsi="Calibri" w:cs="Calibri"/>
                <w:color w:val="000000"/>
                <w:szCs w:val="22"/>
              </w:rPr>
            </w:pPr>
            <w:r w:rsidRPr="000B2A93">
              <w:rPr>
                <w:rFonts w:ascii="Calibri" w:hAnsi="Calibri" w:cs="Calibri"/>
                <w:color w:val="000000"/>
                <w:szCs w:val="22"/>
              </w:rPr>
              <w:t>12,4%</w:t>
            </w:r>
          </w:p>
        </w:tc>
        <w:tc>
          <w:tcPr>
            <w:tcW w:w="1276" w:type="dxa"/>
            <w:noWrap/>
            <w:hideMark/>
          </w:tcPr>
          <w:p w:rsidR="00DE6AEA" w:rsidRPr="000B2A93" w:rsidRDefault="00DE6AEA" w:rsidP="00DE6AEA">
            <w:pPr>
              <w:jc w:val="center"/>
              <w:cnfStyle w:val="000000000000"/>
              <w:rPr>
                <w:rFonts w:ascii="Calibri" w:hAnsi="Calibri" w:cs="Calibri"/>
                <w:b/>
                <w:bCs/>
                <w:color w:val="000000"/>
                <w:szCs w:val="22"/>
              </w:rPr>
            </w:pPr>
            <w:r w:rsidRPr="000B2A93">
              <w:rPr>
                <w:rFonts w:ascii="Calibri" w:hAnsi="Calibri" w:cs="Calibri"/>
                <w:b/>
                <w:bCs/>
                <w:color w:val="000000"/>
                <w:szCs w:val="22"/>
              </w:rPr>
              <w:t>155 548</w:t>
            </w:r>
          </w:p>
        </w:tc>
        <w:tc>
          <w:tcPr>
            <w:tcW w:w="1276" w:type="dxa"/>
          </w:tcPr>
          <w:p w:rsidR="00DE6AEA" w:rsidRPr="000B2A93" w:rsidRDefault="00DE6AEA" w:rsidP="00DE6AEA">
            <w:pPr>
              <w:jc w:val="center"/>
              <w:cnfStyle w:val="000000000000"/>
              <w:rPr>
                <w:rFonts w:ascii="Calibri" w:hAnsi="Calibri" w:cs="Calibri"/>
                <w:color w:val="000000"/>
                <w:szCs w:val="22"/>
              </w:rPr>
            </w:pPr>
            <w:r w:rsidRPr="000B2A93">
              <w:rPr>
                <w:rFonts w:ascii="Calibri" w:hAnsi="Calibri" w:cs="Calibri"/>
                <w:color w:val="000000"/>
                <w:szCs w:val="22"/>
              </w:rPr>
              <w:t>10,8%</w:t>
            </w:r>
          </w:p>
        </w:tc>
        <w:tc>
          <w:tcPr>
            <w:tcW w:w="1276" w:type="dxa"/>
            <w:noWrap/>
            <w:hideMark/>
          </w:tcPr>
          <w:p w:rsidR="00DE6AEA" w:rsidRPr="00DE6AEA" w:rsidRDefault="00DE6AEA" w:rsidP="00DE6AEA">
            <w:pPr>
              <w:jc w:val="center"/>
              <w:cnfStyle w:val="000000000000"/>
              <w:rPr>
                <w:rFonts w:ascii="Calibri" w:hAnsi="Calibri" w:cs="Calibri"/>
                <w:b/>
                <w:color w:val="000000"/>
                <w:szCs w:val="22"/>
              </w:rPr>
            </w:pPr>
            <w:r w:rsidRPr="00DE6AEA">
              <w:rPr>
                <w:rFonts w:ascii="Calibri" w:hAnsi="Calibri" w:cs="Calibri"/>
                <w:b/>
                <w:color w:val="000000"/>
                <w:szCs w:val="22"/>
              </w:rPr>
              <w:t>-34,1%</w:t>
            </w:r>
          </w:p>
        </w:tc>
      </w:tr>
      <w:tr w:rsidR="00DE6AEA" w:rsidRPr="000B2A93" w:rsidTr="00DE6AEA">
        <w:trPr>
          <w:cnfStyle w:val="000000100000"/>
          <w:trHeight w:val="300"/>
          <w:jc w:val="center"/>
        </w:trPr>
        <w:tc>
          <w:tcPr>
            <w:cnfStyle w:val="001000000000"/>
            <w:tcW w:w="2972" w:type="dxa"/>
            <w:noWrap/>
            <w:hideMark/>
          </w:tcPr>
          <w:p w:rsidR="00DE6AEA" w:rsidRPr="000B2A93" w:rsidRDefault="00DE6AEA" w:rsidP="00DE6AEA">
            <w:pPr>
              <w:rPr>
                <w:rFonts w:ascii="Calibri" w:hAnsi="Calibri" w:cs="Calibri"/>
                <w:color w:val="000000"/>
                <w:szCs w:val="22"/>
              </w:rPr>
            </w:pPr>
            <w:r w:rsidRPr="000B2A93">
              <w:rPr>
                <w:rFonts w:ascii="Calibri" w:hAnsi="Calibri" w:cs="Calibri"/>
                <w:color w:val="000000"/>
                <w:szCs w:val="22"/>
              </w:rPr>
              <w:t> </w:t>
            </w:r>
            <w:r>
              <w:rPr>
                <w:rFonts w:ascii="Calibri" w:hAnsi="Calibri" w:cs="Calibri"/>
                <w:color w:val="000000"/>
                <w:szCs w:val="22"/>
              </w:rPr>
              <w:t>TOTAL MARCHAND</w:t>
            </w:r>
          </w:p>
        </w:tc>
        <w:tc>
          <w:tcPr>
            <w:tcW w:w="1559" w:type="dxa"/>
            <w:noWrap/>
            <w:hideMark/>
          </w:tcPr>
          <w:p w:rsidR="00DE6AEA" w:rsidRPr="000B2A93" w:rsidRDefault="00DE6AEA" w:rsidP="00DE6AEA">
            <w:pPr>
              <w:jc w:val="center"/>
              <w:cnfStyle w:val="000000100000"/>
              <w:rPr>
                <w:rFonts w:ascii="Calibri" w:hAnsi="Calibri" w:cs="Calibri"/>
                <w:color w:val="000000"/>
                <w:szCs w:val="22"/>
              </w:rPr>
            </w:pPr>
            <w:r w:rsidRPr="000B2A93">
              <w:rPr>
                <w:rFonts w:ascii="Calibri" w:hAnsi="Calibri" w:cs="Calibri"/>
                <w:color w:val="000000"/>
                <w:szCs w:val="22"/>
              </w:rPr>
              <w:t>1 894 957</w:t>
            </w:r>
          </w:p>
        </w:tc>
        <w:tc>
          <w:tcPr>
            <w:tcW w:w="1276" w:type="dxa"/>
          </w:tcPr>
          <w:p w:rsidR="00DE6AEA" w:rsidRPr="000B2A93" w:rsidRDefault="00DE6AEA" w:rsidP="00DE6AEA">
            <w:pPr>
              <w:jc w:val="center"/>
              <w:cnfStyle w:val="000000100000"/>
              <w:rPr>
                <w:rFonts w:ascii="Calibri" w:hAnsi="Calibri" w:cs="Calibri"/>
                <w:color w:val="000000"/>
                <w:szCs w:val="22"/>
              </w:rPr>
            </w:pPr>
            <w:r w:rsidRPr="000B2A93">
              <w:rPr>
                <w:rFonts w:ascii="Calibri" w:hAnsi="Calibri" w:cs="Calibri"/>
                <w:color w:val="000000"/>
                <w:szCs w:val="22"/>
              </w:rPr>
              <w:t>100,0%</w:t>
            </w:r>
          </w:p>
        </w:tc>
        <w:tc>
          <w:tcPr>
            <w:tcW w:w="1276" w:type="dxa"/>
            <w:noWrap/>
            <w:hideMark/>
          </w:tcPr>
          <w:p w:rsidR="00DE6AEA" w:rsidRPr="000B2A93" w:rsidRDefault="00DE6AEA" w:rsidP="00DE6AEA">
            <w:pPr>
              <w:jc w:val="center"/>
              <w:cnfStyle w:val="000000100000"/>
              <w:rPr>
                <w:rFonts w:ascii="Calibri" w:hAnsi="Calibri" w:cs="Calibri"/>
                <w:b/>
                <w:bCs/>
                <w:color w:val="000000"/>
                <w:szCs w:val="22"/>
              </w:rPr>
            </w:pPr>
            <w:r w:rsidRPr="000B2A93">
              <w:rPr>
                <w:rFonts w:ascii="Calibri" w:hAnsi="Calibri" w:cs="Calibri"/>
                <w:b/>
                <w:bCs/>
                <w:color w:val="000000"/>
                <w:szCs w:val="22"/>
              </w:rPr>
              <w:t>1 445 045</w:t>
            </w:r>
          </w:p>
        </w:tc>
        <w:tc>
          <w:tcPr>
            <w:tcW w:w="1276" w:type="dxa"/>
          </w:tcPr>
          <w:p w:rsidR="00DE6AEA" w:rsidRPr="000B2A93" w:rsidRDefault="00DE6AEA" w:rsidP="00DE6AEA">
            <w:pPr>
              <w:jc w:val="center"/>
              <w:cnfStyle w:val="000000100000"/>
              <w:rPr>
                <w:rFonts w:ascii="Calibri" w:hAnsi="Calibri" w:cs="Calibri"/>
                <w:color w:val="000000"/>
                <w:szCs w:val="22"/>
              </w:rPr>
            </w:pPr>
            <w:r w:rsidRPr="000B2A93">
              <w:rPr>
                <w:rFonts w:ascii="Calibri" w:hAnsi="Calibri" w:cs="Calibri"/>
                <w:color w:val="000000"/>
                <w:szCs w:val="22"/>
              </w:rPr>
              <w:t>100,0%</w:t>
            </w:r>
          </w:p>
        </w:tc>
        <w:tc>
          <w:tcPr>
            <w:tcW w:w="1276" w:type="dxa"/>
            <w:noWrap/>
            <w:hideMark/>
          </w:tcPr>
          <w:p w:rsidR="00DE6AEA" w:rsidRPr="00DE6AEA" w:rsidRDefault="00DE6AEA" w:rsidP="00DE6AEA">
            <w:pPr>
              <w:jc w:val="center"/>
              <w:cnfStyle w:val="000000100000"/>
              <w:rPr>
                <w:rFonts w:ascii="Calibri" w:hAnsi="Calibri" w:cs="Calibri"/>
                <w:b/>
                <w:color w:val="000000"/>
                <w:szCs w:val="22"/>
              </w:rPr>
            </w:pPr>
            <w:r w:rsidRPr="00DE6AEA">
              <w:rPr>
                <w:rFonts w:ascii="Calibri" w:hAnsi="Calibri" w:cs="Calibri"/>
                <w:b/>
                <w:color w:val="000000"/>
                <w:szCs w:val="22"/>
              </w:rPr>
              <w:t>-23,7%</w:t>
            </w:r>
          </w:p>
        </w:tc>
      </w:tr>
    </w:tbl>
    <w:p w:rsidR="00E60CE3" w:rsidRDefault="00E60CE3" w:rsidP="005E286D">
      <w:pPr>
        <w:rPr>
          <w:rFonts w:ascii="Prompt" w:hAnsi="Prompt" w:cs="Prompt"/>
          <w:sz w:val="20"/>
          <w:szCs w:val="28"/>
          <w:lang w:eastAsia="en-US"/>
        </w:rPr>
      </w:pPr>
    </w:p>
    <w:p w:rsidR="00CD6BF7" w:rsidRPr="00E60CE3" w:rsidRDefault="00CD6BF7" w:rsidP="005E286D">
      <w:pPr>
        <w:rPr>
          <w:rFonts w:ascii="Prompt" w:hAnsi="Prompt" w:cs="Prompt"/>
          <w:b/>
          <w:color w:val="92D050"/>
          <w:sz w:val="10"/>
          <w:szCs w:val="10"/>
          <w:lang w:eastAsia="en-US"/>
        </w:rPr>
      </w:pPr>
    </w:p>
    <w:p w:rsidR="00CD6BF7" w:rsidRPr="00C7070C" w:rsidRDefault="00C7070C" w:rsidP="00DE6AEA">
      <w:pPr>
        <w:pBdr>
          <w:bottom w:val="single" w:sz="4" w:space="1" w:color="auto"/>
        </w:pBdr>
        <w:tabs>
          <w:tab w:val="left" w:pos="9996"/>
        </w:tabs>
        <w:rPr>
          <w:rFonts w:ascii="Prompt" w:hAnsi="Prompt" w:cs="Prompt"/>
          <w:b/>
          <w:sz w:val="22"/>
        </w:rPr>
      </w:pPr>
      <w:r>
        <w:rPr>
          <w:rFonts w:ascii="Prompt" w:hAnsi="Prompt" w:cs="Prompt"/>
          <w:b/>
          <w:sz w:val="22"/>
        </w:rPr>
        <w:t>L’HOTELLERIE</w:t>
      </w:r>
      <w:r w:rsidR="00CD6BF7" w:rsidRPr="00C7070C">
        <w:rPr>
          <w:rFonts w:ascii="Prompt" w:hAnsi="Prompt" w:cs="Prompt"/>
          <w:b/>
          <w:sz w:val="22"/>
        </w:rPr>
        <w:t xml:space="preserve"> : </w:t>
      </w:r>
      <w:r w:rsidR="003F2C13">
        <w:rPr>
          <w:rFonts w:ascii="Prompt" w:hAnsi="Prompt" w:cs="Prompt"/>
          <w:b/>
          <w:sz w:val="22"/>
        </w:rPr>
        <w:t>UNE ACTIVITE TRES IMPACTEE PAR LA PANDEMIE MALGRE UN BON MAINTIEN EN CŒUR DE SAISON</w:t>
      </w:r>
    </w:p>
    <w:p w:rsidR="00E416C8" w:rsidRDefault="00E416C8" w:rsidP="00E416C8">
      <w:pPr>
        <w:pStyle w:val="Paragraphedeliste"/>
        <w:ind w:left="0"/>
        <w:jc w:val="both"/>
        <w:rPr>
          <w:rFonts w:ascii="Prompt" w:hAnsi="Prompt" w:cs="Prompt"/>
          <w:sz w:val="20"/>
          <w:szCs w:val="24"/>
          <w:shd w:val="clear" w:color="auto" w:fill="FFFFFF"/>
        </w:rPr>
      </w:pPr>
    </w:p>
    <w:p w:rsidR="003F2C13" w:rsidRDefault="00E416C8" w:rsidP="00E416C8">
      <w:pPr>
        <w:pStyle w:val="Paragraphedeliste"/>
        <w:ind w:left="0"/>
        <w:jc w:val="both"/>
        <w:rPr>
          <w:rFonts w:ascii="Prompt" w:hAnsi="Prompt" w:cs="Prompt"/>
          <w:sz w:val="20"/>
          <w:szCs w:val="24"/>
          <w:shd w:val="clear" w:color="auto" w:fill="FFFFFF"/>
        </w:rPr>
      </w:pPr>
      <w:r>
        <w:rPr>
          <w:rFonts w:ascii="Prompt" w:hAnsi="Prompt" w:cs="Prompt"/>
          <w:sz w:val="20"/>
          <w:szCs w:val="24"/>
          <w:shd w:val="clear" w:color="auto" w:fill="FFFFFF"/>
        </w:rPr>
        <w:t>L’hôtellerie est la filière la plus impactée par la pandémie car c’est la seule filière qui présente une activité lissée sur l’année avec une forte activité liée</w:t>
      </w:r>
      <w:r w:rsidR="003F2C13">
        <w:rPr>
          <w:rFonts w:ascii="Prompt" w:hAnsi="Prompt" w:cs="Prompt"/>
          <w:sz w:val="20"/>
          <w:szCs w:val="24"/>
          <w:shd w:val="clear" w:color="auto" w:fill="FFFFFF"/>
        </w:rPr>
        <w:t> :</w:t>
      </w:r>
    </w:p>
    <w:p w:rsidR="003F2C13" w:rsidRDefault="00E416C8" w:rsidP="003F2C13">
      <w:pPr>
        <w:pStyle w:val="Paragraphedeliste"/>
        <w:numPr>
          <w:ilvl w:val="0"/>
          <w:numId w:val="3"/>
        </w:numPr>
        <w:jc w:val="both"/>
        <w:rPr>
          <w:rFonts w:ascii="Prompt" w:hAnsi="Prompt" w:cs="Prompt"/>
          <w:sz w:val="20"/>
          <w:szCs w:val="24"/>
          <w:shd w:val="clear" w:color="auto" w:fill="FFFFFF"/>
        </w:rPr>
      </w:pPr>
      <w:r>
        <w:rPr>
          <w:rFonts w:ascii="Prompt" w:hAnsi="Prompt" w:cs="Prompt"/>
          <w:sz w:val="20"/>
          <w:szCs w:val="24"/>
          <w:shd w:val="clear" w:color="auto" w:fill="FFFFFF"/>
        </w:rPr>
        <w:t xml:space="preserve">au tourisme </w:t>
      </w:r>
      <w:r w:rsidRPr="00A146AF">
        <w:rPr>
          <w:rFonts w:ascii="Prompt" w:hAnsi="Prompt" w:cs="Prompt"/>
          <w:sz w:val="20"/>
          <w:szCs w:val="24"/>
          <w:shd w:val="clear" w:color="auto" w:fill="FFFFFF"/>
        </w:rPr>
        <w:t>d’affaire (51</w:t>
      </w:r>
      <w:r w:rsidR="00A146AF" w:rsidRPr="00A146AF">
        <w:rPr>
          <w:rFonts w:ascii="Prompt" w:hAnsi="Prompt" w:cs="Prompt"/>
          <w:sz w:val="20"/>
          <w:szCs w:val="24"/>
          <w:shd w:val="clear" w:color="auto" w:fill="FFFFFF"/>
        </w:rPr>
        <w:t>,7</w:t>
      </w:r>
      <w:r w:rsidRPr="00A146AF">
        <w:rPr>
          <w:rFonts w:ascii="Prompt" w:hAnsi="Prompt" w:cs="Prompt"/>
          <w:sz w:val="20"/>
          <w:szCs w:val="24"/>
          <w:shd w:val="clear" w:color="auto" w:fill="FFFFFF"/>
        </w:rPr>
        <w:t>%</w:t>
      </w:r>
      <w:r>
        <w:rPr>
          <w:rFonts w:ascii="Prompt" w:hAnsi="Prompt" w:cs="Prompt"/>
          <w:sz w:val="20"/>
          <w:szCs w:val="24"/>
          <w:shd w:val="clear" w:color="auto" w:fill="FFFFFF"/>
        </w:rPr>
        <w:t xml:space="preserve"> des nuitées en 2019), notamment sur le bassin de Brive</w:t>
      </w:r>
      <w:r w:rsidR="003F2C13">
        <w:rPr>
          <w:rFonts w:ascii="Prompt" w:hAnsi="Prompt" w:cs="Prompt"/>
          <w:sz w:val="20"/>
          <w:szCs w:val="24"/>
          <w:shd w:val="clear" w:color="auto" w:fill="FFFFFF"/>
        </w:rPr>
        <w:t xml:space="preserve">, qui a été fortement limité par les confinements et le télétravail. </w:t>
      </w:r>
    </w:p>
    <w:p w:rsidR="00E416C8" w:rsidRDefault="00E416C8" w:rsidP="003F2C13">
      <w:pPr>
        <w:pStyle w:val="Paragraphedeliste"/>
        <w:numPr>
          <w:ilvl w:val="0"/>
          <w:numId w:val="3"/>
        </w:numPr>
        <w:jc w:val="both"/>
        <w:rPr>
          <w:rFonts w:ascii="Prompt" w:hAnsi="Prompt" w:cs="Prompt"/>
          <w:sz w:val="20"/>
          <w:szCs w:val="24"/>
          <w:shd w:val="clear" w:color="auto" w:fill="FFFFFF"/>
        </w:rPr>
      </w:pPr>
      <w:r>
        <w:rPr>
          <w:rFonts w:ascii="Prompt" w:hAnsi="Prompt" w:cs="Prompt"/>
          <w:sz w:val="20"/>
          <w:szCs w:val="24"/>
          <w:shd w:val="clear" w:color="auto" w:fill="FFFFFF"/>
        </w:rPr>
        <w:t>à l’accueil de</w:t>
      </w:r>
      <w:r w:rsidR="00331018">
        <w:rPr>
          <w:rFonts w:ascii="Prompt" w:hAnsi="Prompt" w:cs="Prompt"/>
          <w:sz w:val="20"/>
          <w:szCs w:val="24"/>
          <w:shd w:val="clear" w:color="auto" w:fill="FFFFFF"/>
        </w:rPr>
        <w:t>s</w:t>
      </w:r>
      <w:r>
        <w:rPr>
          <w:rFonts w:ascii="Prompt" w:hAnsi="Prompt" w:cs="Prompt"/>
          <w:sz w:val="20"/>
          <w:szCs w:val="24"/>
          <w:shd w:val="clear" w:color="auto" w:fill="FFFFFF"/>
        </w:rPr>
        <w:t xml:space="preserve"> groupes qui ont été </w:t>
      </w:r>
      <w:r w:rsidR="00331018">
        <w:rPr>
          <w:rFonts w:ascii="Prompt" w:hAnsi="Prompt" w:cs="Prompt"/>
          <w:sz w:val="20"/>
          <w:szCs w:val="24"/>
          <w:shd w:val="clear" w:color="auto" w:fill="FFFFFF"/>
        </w:rPr>
        <w:t>complètement</w:t>
      </w:r>
      <w:r>
        <w:rPr>
          <w:rFonts w:ascii="Prompt" w:hAnsi="Prompt" w:cs="Prompt"/>
          <w:sz w:val="20"/>
          <w:szCs w:val="24"/>
          <w:shd w:val="clear" w:color="auto" w:fill="FFFFFF"/>
        </w:rPr>
        <w:t xml:space="preserve"> absents en 2020. </w:t>
      </w:r>
    </w:p>
    <w:p w:rsidR="00331018" w:rsidRDefault="00331018" w:rsidP="00331018">
      <w:pPr>
        <w:pStyle w:val="Paragraphedeliste"/>
        <w:ind w:left="0"/>
        <w:jc w:val="both"/>
        <w:rPr>
          <w:rFonts w:ascii="Prompt" w:hAnsi="Prompt" w:cs="Prompt"/>
          <w:b/>
          <w:sz w:val="20"/>
          <w:szCs w:val="24"/>
          <w:shd w:val="clear" w:color="auto" w:fill="FFFFFF"/>
        </w:rPr>
      </w:pPr>
    </w:p>
    <w:p w:rsidR="00331018" w:rsidRPr="00331018" w:rsidRDefault="00331018" w:rsidP="00331018">
      <w:pPr>
        <w:pStyle w:val="Paragraphedeliste"/>
        <w:ind w:left="0"/>
        <w:jc w:val="both"/>
        <w:rPr>
          <w:rFonts w:ascii="Prompt" w:hAnsi="Prompt" w:cs="Prompt"/>
          <w:b/>
          <w:sz w:val="20"/>
          <w:szCs w:val="24"/>
          <w:shd w:val="clear" w:color="auto" w:fill="FFFFFF"/>
        </w:rPr>
      </w:pPr>
      <w:r w:rsidRPr="00331018">
        <w:rPr>
          <w:rFonts w:ascii="Prompt" w:hAnsi="Prompt" w:cs="Prompt"/>
          <w:b/>
          <w:sz w:val="20"/>
          <w:szCs w:val="24"/>
          <w:shd w:val="clear" w:color="auto" w:fill="FFFFFF"/>
        </w:rPr>
        <w:t>Saisonnalité habituelle de la fréquentation hôtelière :</w:t>
      </w:r>
    </w:p>
    <w:p w:rsidR="00331018" w:rsidRPr="00331018" w:rsidRDefault="004F12FD" w:rsidP="00331018">
      <w:pPr>
        <w:pStyle w:val="Paragraphedeliste"/>
        <w:ind w:left="0"/>
        <w:jc w:val="both"/>
        <w:rPr>
          <w:rFonts w:ascii="Prompt" w:hAnsi="Prompt" w:cs="Prompt"/>
          <w:i/>
          <w:sz w:val="20"/>
          <w:szCs w:val="24"/>
          <w:shd w:val="clear" w:color="auto" w:fill="FFFFFF"/>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40640</wp:posOffset>
            </wp:positionV>
            <wp:extent cx="6896100" cy="923925"/>
            <wp:effectExtent l="0" t="0" r="0" b="0"/>
            <wp:wrapThrough wrapText="bothSides">
              <wp:wrapPolygon edited="0">
                <wp:start x="0" y="4008"/>
                <wp:lineTo x="0" y="11579"/>
                <wp:lineTo x="20765" y="11579"/>
                <wp:lineTo x="20765" y="4008"/>
                <wp:lineTo x="0" y="4008"/>
              </wp:wrapPolygon>
            </wp:wrapThrough>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331018" w:rsidRPr="00331018">
        <w:rPr>
          <w:rFonts w:ascii="Prompt" w:hAnsi="Prompt" w:cs="Prompt"/>
          <w:i/>
          <w:sz w:val="20"/>
          <w:szCs w:val="24"/>
          <w:shd w:val="clear" w:color="auto" w:fill="FFFFFF"/>
        </w:rPr>
        <w:t>(en rouge les périodes de confinement – en bleu foncé, les périodes de fonctionnement « normal »)</w:t>
      </w:r>
    </w:p>
    <w:p w:rsidR="00DE6AEA" w:rsidRDefault="00DE6AEA" w:rsidP="00E416C8">
      <w:pPr>
        <w:pStyle w:val="Paragraphedeliste"/>
        <w:ind w:left="0"/>
        <w:jc w:val="both"/>
        <w:rPr>
          <w:rFonts w:ascii="Prompt" w:hAnsi="Prompt" w:cs="Prompt"/>
          <w:b/>
          <w:sz w:val="20"/>
          <w:szCs w:val="24"/>
          <w:shd w:val="clear" w:color="auto" w:fill="FFFFFF"/>
        </w:rPr>
      </w:pPr>
    </w:p>
    <w:p w:rsidR="004F12FD" w:rsidRDefault="00331018" w:rsidP="004F12FD">
      <w:pPr>
        <w:pStyle w:val="Paragraphedeliste"/>
        <w:ind w:left="0"/>
        <w:jc w:val="both"/>
        <w:rPr>
          <w:rFonts w:ascii="Prompt" w:hAnsi="Prompt" w:cs="Prompt"/>
          <w:color w:val="FF0000"/>
          <w:sz w:val="20"/>
          <w:szCs w:val="24"/>
          <w:shd w:val="clear" w:color="auto" w:fill="FFFFFF"/>
        </w:rPr>
      </w:pPr>
      <w:r w:rsidRPr="00331018">
        <w:rPr>
          <w:rFonts w:ascii="Prompt" w:hAnsi="Prompt" w:cs="Prompt"/>
          <w:b/>
          <w:sz w:val="20"/>
          <w:szCs w:val="24"/>
          <w:shd w:val="clear" w:color="auto" w:fill="FFFFFF"/>
        </w:rPr>
        <w:t>Ainsi, en 2019, l’INSEE enregistre 538 000 nuitées pour la Corrèze. En 2020, cette fréquentation est estimée à 261 000 nuitées, soit une baisse de 51%.</w:t>
      </w:r>
      <w:r w:rsidR="004F12FD" w:rsidRPr="004F12FD">
        <w:rPr>
          <w:rFonts w:ascii="Prompt" w:hAnsi="Prompt" w:cs="Prompt"/>
          <w:color w:val="FF0000"/>
          <w:sz w:val="20"/>
          <w:szCs w:val="24"/>
          <w:shd w:val="clear" w:color="auto" w:fill="FFFFFF"/>
        </w:rPr>
        <w:t xml:space="preserve"> </w:t>
      </w:r>
    </w:p>
    <w:p w:rsidR="004F12FD" w:rsidRPr="004F12FD" w:rsidRDefault="004F12FD" w:rsidP="004F12FD">
      <w:pPr>
        <w:pStyle w:val="Paragraphedeliste"/>
        <w:ind w:left="0"/>
        <w:jc w:val="both"/>
        <w:rPr>
          <w:rFonts w:ascii="Prompt" w:hAnsi="Prompt" w:cs="Prompt"/>
          <w:sz w:val="20"/>
          <w:szCs w:val="24"/>
          <w:shd w:val="clear" w:color="auto" w:fill="FFFFFF"/>
        </w:rPr>
      </w:pPr>
      <w:r w:rsidRPr="004F12FD">
        <w:rPr>
          <w:rFonts w:ascii="Prompt" w:hAnsi="Prompt" w:cs="Prompt"/>
          <w:sz w:val="20"/>
          <w:szCs w:val="24"/>
          <w:shd w:val="clear" w:color="auto" w:fill="FFFFFF"/>
        </w:rPr>
        <w:t>A noter que l’INSEE signale 94 établissements hôteliers ouverts en 2020 sur 115 soit 82 %.</w:t>
      </w:r>
    </w:p>
    <w:p w:rsidR="00E416C8" w:rsidRDefault="00E416C8" w:rsidP="00E416C8">
      <w:pPr>
        <w:pStyle w:val="Paragraphedeliste"/>
        <w:ind w:left="0"/>
        <w:jc w:val="both"/>
        <w:rPr>
          <w:rFonts w:ascii="Prompt" w:hAnsi="Prompt" w:cs="Prompt"/>
          <w:sz w:val="20"/>
          <w:szCs w:val="24"/>
          <w:shd w:val="clear" w:color="auto" w:fill="FFFFFF"/>
        </w:rPr>
      </w:pPr>
    </w:p>
    <w:p w:rsidR="00E60CE3" w:rsidRDefault="00E60CE3" w:rsidP="00E416C8">
      <w:pPr>
        <w:pStyle w:val="Paragraphedeliste"/>
        <w:ind w:left="0"/>
        <w:jc w:val="both"/>
        <w:rPr>
          <w:rFonts w:asciiTheme="minorHAnsi" w:hAnsiTheme="minorHAnsi" w:cstheme="minorHAnsi"/>
          <w:b/>
          <w:szCs w:val="24"/>
          <w:u w:val="single"/>
          <w:shd w:val="clear" w:color="auto" w:fill="FFFFFF"/>
        </w:rPr>
      </w:pPr>
      <w:r w:rsidRPr="009862FF">
        <w:rPr>
          <w:rFonts w:asciiTheme="minorHAnsi" w:hAnsiTheme="minorHAnsi" w:cstheme="minorHAnsi"/>
          <w:b/>
          <w:szCs w:val="24"/>
          <w:u w:val="single"/>
          <w:shd w:val="clear" w:color="auto" w:fill="FFFFFF"/>
        </w:rPr>
        <w:t>Evolution de la fréquentation en Corrèze entre JUI</w:t>
      </w:r>
      <w:r w:rsidR="00A6745E">
        <w:rPr>
          <w:rFonts w:asciiTheme="minorHAnsi" w:hAnsiTheme="minorHAnsi" w:cstheme="minorHAnsi"/>
          <w:b/>
          <w:szCs w:val="24"/>
          <w:u w:val="single"/>
          <w:shd w:val="clear" w:color="auto" w:fill="FFFFFF"/>
        </w:rPr>
        <w:t>LLET</w:t>
      </w:r>
      <w:r w:rsidRPr="009862FF">
        <w:rPr>
          <w:rFonts w:asciiTheme="minorHAnsi" w:hAnsiTheme="minorHAnsi" w:cstheme="minorHAnsi"/>
          <w:b/>
          <w:szCs w:val="24"/>
          <w:u w:val="single"/>
          <w:shd w:val="clear" w:color="auto" w:fill="FFFFFF"/>
        </w:rPr>
        <w:t xml:space="preserve"> et OCTOBRE par rapport à 2019 : </w:t>
      </w:r>
      <w:r w:rsidR="003F2C13">
        <w:rPr>
          <w:rFonts w:asciiTheme="minorHAnsi" w:hAnsiTheme="minorHAnsi" w:cstheme="minorHAnsi"/>
          <w:b/>
          <w:szCs w:val="24"/>
          <w:u w:val="single"/>
          <w:shd w:val="clear" w:color="auto" w:fill="FFFFFF"/>
        </w:rPr>
        <w:t>Un bon maintien de la fréquentation estivale</w:t>
      </w:r>
    </w:p>
    <w:p w:rsidR="00331018" w:rsidRPr="009862FF" w:rsidRDefault="00331018" w:rsidP="00E416C8">
      <w:pPr>
        <w:pStyle w:val="Paragraphedeliste"/>
        <w:ind w:left="0"/>
        <w:jc w:val="both"/>
        <w:rPr>
          <w:rFonts w:asciiTheme="minorHAnsi" w:hAnsiTheme="minorHAnsi" w:cstheme="minorHAnsi"/>
          <w:b/>
          <w:szCs w:val="24"/>
          <w:u w:val="single"/>
          <w:shd w:val="clear" w:color="auto" w:fill="FFFFFF"/>
        </w:rPr>
      </w:pPr>
    </w:p>
    <w:tbl>
      <w:tblPr>
        <w:tblStyle w:val="GridTable2Accent3"/>
        <w:tblW w:w="10239" w:type="dxa"/>
        <w:tblLook w:val="04A0"/>
      </w:tblPr>
      <w:tblGrid>
        <w:gridCol w:w="2972"/>
        <w:gridCol w:w="1389"/>
        <w:gridCol w:w="1276"/>
        <w:gridCol w:w="1592"/>
        <w:gridCol w:w="1417"/>
        <w:gridCol w:w="1593"/>
      </w:tblGrid>
      <w:tr w:rsidR="00D4691F" w:rsidRPr="00416154" w:rsidTr="00331018">
        <w:trPr>
          <w:cnfStyle w:val="100000000000"/>
          <w:trHeight w:val="300"/>
        </w:trPr>
        <w:tc>
          <w:tcPr>
            <w:cnfStyle w:val="001000000000"/>
            <w:tcW w:w="2972" w:type="dxa"/>
            <w:noWrap/>
            <w:hideMark/>
          </w:tcPr>
          <w:p w:rsidR="00E60CE3" w:rsidRPr="00331018" w:rsidRDefault="00F23E24" w:rsidP="00E416C8">
            <w:pPr>
              <w:jc w:val="center"/>
              <w:rPr>
                <w:rFonts w:ascii="Calibri" w:hAnsi="Calibri" w:cs="Calibri"/>
                <w:sz w:val="22"/>
                <w:szCs w:val="22"/>
              </w:rPr>
            </w:pPr>
            <w:r>
              <w:rPr>
                <w:rFonts w:ascii="Calibri" w:hAnsi="Calibri" w:cs="Calibri"/>
                <w:sz w:val="22"/>
                <w:szCs w:val="22"/>
              </w:rPr>
              <w:t>Nuitées</w:t>
            </w:r>
            <w:r w:rsidR="00E60CE3" w:rsidRPr="00331018">
              <w:rPr>
                <w:rFonts w:ascii="Calibri" w:hAnsi="Calibri" w:cs="Calibri"/>
                <w:sz w:val="22"/>
                <w:szCs w:val="22"/>
              </w:rPr>
              <w:t xml:space="preserve"> 2020 </w:t>
            </w:r>
          </w:p>
        </w:tc>
        <w:tc>
          <w:tcPr>
            <w:tcW w:w="1389" w:type="dxa"/>
            <w:noWrap/>
            <w:hideMark/>
          </w:tcPr>
          <w:p w:rsidR="00E60CE3" w:rsidRPr="00331018" w:rsidRDefault="00E60CE3" w:rsidP="00E416C8">
            <w:pPr>
              <w:jc w:val="center"/>
              <w:cnfStyle w:val="100000000000"/>
              <w:rPr>
                <w:rFonts w:ascii="Calibri" w:hAnsi="Calibri" w:cs="Calibri"/>
                <w:sz w:val="22"/>
                <w:szCs w:val="22"/>
              </w:rPr>
            </w:pPr>
            <w:r w:rsidRPr="00331018">
              <w:rPr>
                <w:rFonts w:ascii="Calibri" w:hAnsi="Calibri" w:cs="Calibri"/>
                <w:sz w:val="22"/>
                <w:szCs w:val="22"/>
              </w:rPr>
              <w:t>JUILLET</w:t>
            </w:r>
          </w:p>
        </w:tc>
        <w:tc>
          <w:tcPr>
            <w:tcW w:w="1276" w:type="dxa"/>
            <w:noWrap/>
            <w:hideMark/>
          </w:tcPr>
          <w:p w:rsidR="00E60CE3" w:rsidRPr="00331018" w:rsidRDefault="00E60CE3" w:rsidP="00E416C8">
            <w:pPr>
              <w:jc w:val="center"/>
              <w:cnfStyle w:val="100000000000"/>
              <w:rPr>
                <w:rFonts w:ascii="Calibri" w:hAnsi="Calibri" w:cs="Calibri"/>
                <w:sz w:val="22"/>
                <w:szCs w:val="22"/>
              </w:rPr>
            </w:pPr>
            <w:r w:rsidRPr="00331018">
              <w:rPr>
                <w:rFonts w:ascii="Calibri" w:hAnsi="Calibri" w:cs="Calibri"/>
                <w:sz w:val="22"/>
                <w:szCs w:val="22"/>
              </w:rPr>
              <w:t>AOUT</w:t>
            </w:r>
          </w:p>
        </w:tc>
        <w:tc>
          <w:tcPr>
            <w:tcW w:w="1592" w:type="dxa"/>
            <w:noWrap/>
            <w:hideMark/>
          </w:tcPr>
          <w:p w:rsidR="00E60CE3" w:rsidRPr="00331018" w:rsidRDefault="00E60CE3" w:rsidP="00E416C8">
            <w:pPr>
              <w:jc w:val="center"/>
              <w:cnfStyle w:val="100000000000"/>
              <w:rPr>
                <w:rFonts w:ascii="Calibri" w:hAnsi="Calibri" w:cs="Calibri"/>
                <w:sz w:val="22"/>
                <w:szCs w:val="22"/>
              </w:rPr>
            </w:pPr>
            <w:r w:rsidRPr="00331018">
              <w:rPr>
                <w:rFonts w:ascii="Calibri" w:hAnsi="Calibri" w:cs="Calibri"/>
                <w:sz w:val="22"/>
                <w:szCs w:val="22"/>
              </w:rPr>
              <w:t>SEPTEMBRE</w:t>
            </w:r>
          </w:p>
        </w:tc>
        <w:tc>
          <w:tcPr>
            <w:tcW w:w="1417" w:type="dxa"/>
            <w:noWrap/>
            <w:hideMark/>
          </w:tcPr>
          <w:p w:rsidR="00E60CE3" w:rsidRPr="00331018" w:rsidRDefault="00E60CE3" w:rsidP="00E416C8">
            <w:pPr>
              <w:jc w:val="center"/>
              <w:cnfStyle w:val="100000000000"/>
              <w:rPr>
                <w:rFonts w:ascii="Calibri" w:hAnsi="Calibri" w:cs="Calibri"/>
                <w:sz w:val="22"/>
                <w:szCs w:val="22"/>
              </w:rPr>
            </w:pPr>
            <w:r w:rsidRPr="00331018">
              <w:rPr>
                <w:rFonts w:ascii="Calibri" w:hAnsi="Calibri" w:cs="Calibri"/>
                <w:sz w:val="22"/>
                <w:szCs w:val="22"/>
              </w:rPr>
              <w:t>OCTOBRE</w:t>
            </w:r>
          </w:p>
        </w:tc>
        <w:tc>
          <w:tcPr>
            <w:tcW w:w="1593" w:type="dxa"/>
            <w:shd w:val="clear" w:color="auto" w:fill="C2D69B" w:themeFill="accent3" w:themeFillTint="99"/>
            <w:noWrap/>
            <w:hideMark/>
          </w:tcPr>
          <w:p w:rsidR="00E60CE3" w:rsidRPr="00416154" w:rsidRDefault="00E60CE3" w:rsidP="00E416C8">
            <w:pPr>
              <w:jc w:val="center"/>
              <w:cnfStyle w:val="100000000000"/>
              <w:rPr>
                <w:rFonts w:ascii="Calibri" w:hAnsi="Calibri" w:cs="Calibri"/>
                <w:sz w:val="22"/>
                <w:szCs w:val="22"/>
              </w:rPr>
            </w:pPr>
            <w:r w:rsidRPr="00416154">
              <w:rPr>
                <w:rFonts w:ascii="Calibri" w:hAnsi="Calibri" w:cs="Calibri"/>
                <w:sz w:val="22"/>
                <w:szCs w:val="22"/>
              </w:rPr>
              <w:t xml:space="preserve">MOYENNE </w:t>
            </w:r>
          </w:p>
        </w:tc>
      </w:tr>
      <w:tr w:rsidR="00D4691F" w:rsidRPr="00416154" w:rsidTr="00331018">
        <w:trPr>
          <w:cnfStyle w:val="000000100000"/>
          <w:trHeight w:val="300"/>
        </w:trPr>
        <w:tc>
          <w:tcPr>
            <w:cnfStyle w:val="001000000000"/>
            <w:tcW w:w="2972" w:type="dxa"/>
            <w:noWrap/>
            <w:hideMark/>
          </w:tcPr>
          <w:p w:rsidR="00E60CE3" w:rsidRPr="00416154" w:rsidRDefault="00E60CE3" w:rsidP="00E416C8">
            <w:pPr>
              <w:rPr>
                <w:rFonts w:ascii="Calibri" w:hAnsi="Calibri" w:cs="Calibri"/>
                <w:sz w:val="22"/>
                <w:szCs w:val="22"/>
              </w:rPr>
            </w:pPr>
            <w:r w:rsidRPr="00416154">
              <w:rPr>
                <w:rFonts w:ascii="Calibri" w:hAnsi="Calibri" w:cs="Calibri"/>
                <w:sz w:val="22"/>
                <w:szCs w:val="22"/>
              </w:rPr>
              <w:t>Nuitées Françaises</w:t>
            </w:r>
          </w:p>
        </w:tc>
        <w:tc>
          <w:tcPr>
            <w:tcW w:w="1389" w:type="dxa"/>
            <w:noWrap/>
            <w:hideMark/>
          </w:tcPr>
          <w:p w:rsidR="00E60CE3" w:rsidRPr="00416154" w:rsidRDefault="00E60CE3" w:rsidP="00E416C8">
            <w:pPr>
              <w:jc w:val="center"/>
              <w:cnfStyle w:val="000000100000"/>
              <w:rPr>
                <w:rFonts w:ascii="Calibri" w:hAnsi="Calibri" w:cs="Calibri"/>
                <w:sz w:val="22"/>
                <w:szCs w:val="22"/>
              </w:rPr>
            </w:pPr>
            <w:r w:rsidRPr="00416154">
              <w:rPr>
                <w:rFonts w:ascii="Calibri" w:hAnsi="Calibri" w:cs="Calibri"/>
                <w:sz w:val="22"/>
                <w:szCs w:val="22"/>
              </w:rPr>
              <w:t>-1,5%</w:t>
            </w:r>
          </w:p>
        </w:tc>
        <w:tc>
          <w:tcPr>
            <w:tcW w:w="1276" w:type="dxa"/>
            <w:noWrap/>
            <w:hideMark/>
          </w:tcPr>
          <w:p w:rsidR="00E60CE3" w:rsidRPr="00416154" w:rsidRDefault="00E60CE3" w:rsidP="00E416C8">
            <w:pPr>
              <w:jc w:val="center"/>
              <w:cnfStyle w:val="000000100000"/>
              <w:rPr>
                <w:rFonts w:ascii="Calibri" w:hAnsi="Calibri" w:cs="Calibri"/>
                <w:sz w:val="22"/>
                <w:szCs w:val="22"/>
              </w:rPr>
            </w:pPr>
            <w:r w:rsidRPr="00416154">
              <w:rPr>
                <w:rFonts w:ascii="Calibri" w:hAnsi="Calibri" w:cs="Calibri"/>
                <w:sz w:val="22"/>
                <w:szCs w:val="22"/>
              </w:rPr>
              <w:t>7,0%</w:t>
            </w:r>
          </w:p>
        </w:tc>
        <w:tc>
          <w:tcPr>
            <w:tcW w:w="1592" w:type="dxa"/>
            <w:noWrap/>
            <w:hideMark/>
          </w:tcPr>
          <w:p w:rsidR="00E60CE3" w:rsidRPr="00416154" w:rsidRDefault="00E60CE3" w:rsidP="00E416C8">
            <w:pPr>
              <w:jc w:val="center"/>
              <w:cnfStyle w:val="000000100000"/>
              <w:rPr>
                <w:rFonts w:ascii="Calibri" w:hAnsi="Calibri" w:cs="Calibri"/>
                <w:sz w:val="22"/>
                <w:szCs w:val="22"/>
              </w:rPr>
            </w:pPr>
            <w:r w:rsidRPr="00416154">
              <w:rPr>
                <w:rFonts w:ascii="Calibri" w:hAnsi="Calibri" w:cs="Calibri"/>
                <w:sz w:val="22"/>
                <w:szCs w:val="22"/>
              </w:rPr>
              <w:t>-3,1%</w:t>
            </w:r>
          </w:p>
        </w:tc>
        <w:tc>
          <w:tcPr>
            <w:tcW w:w="1417" w:type="dxa"/>
            <w:noWrap/>
            <w:hideMark/>
          </w:tcPr>
          <w:p w:rsidR="00E60CE3" w:rsidRPr="00416154" w:rsidRDefault="00E60CE3" w:rsidP="00E416C8">
            <w:pPr>
              <w:jc w:val="center"/>
              <w:cnfStyle w:val="000000100000"/>
              <w:rPr>
                <w:rFonts w:ascii="Calibri" w:hAnsi="Calibri" w:cs="Calibri"/>
                <w:sz w:val="22"/>
                <w:szCs w:val="22"/>
              </w:rPr>
            </w:pPr>
            <w:r w:rsidRPr="00416154">
              <w:rPr>
                <w:rFonts w:ascii="Calibri" w:hAnsi="Calibri" w:cs="Calibri"/>
                <w:sz w:val="22"/>
                <w:szCs w:val="22"/>
              </w:rPr>
              <w:t>-10,1%</w:t>
            </w:r>
          </w:p>
        </w:tc>
        <w:tc>
          <w:tcPr>
            <w:tcW w:w="1593" w:type="dxa"/>
            <w:shd w:val="clear" w:color="auto" w:fill="C2D69B" w:themeFill="accent3" w:themeFillTint="99"/>
            <w:noWrap/>
            <w:hideMark/>
          </w:tcPr>
          <w:p w:rsidR="00E60CE3" w:rsidRPr="00331018" w:rsidRDefault="00E60CE3" w:rsidP="00E416C8">
            <w:pPr>
              <w:jc w:val="center"/>
              <w:cnfStyle w:val="000000100000"/>
              <w:rPr>
                <w:rFonts w:ascii="Calibri" w:hAnsi="Calibri" w:cs="Calibri"/>
                <w:b/>
                <w:sz w:val="22"/>
                <w:szCs w:val="22"/>
              </w:rPr>
            </w:pPr>
            <w:r w:rsidRPr="00331018">
              <w:rPr>
                <w:rFonts w:ascii="Calibri" w:hAnsi="Calibri" w:cs="Calibri"/>
                <w:b/>
                <w:sz w:val="22"/>
                <w:szCs w:val="22"/>
              </w:rPr>
              <w:t>-1,9%</w:t>
            </w:r>
          </w:p>
        </w:tc>
      </w:tr>
      <w:tr w:rsidR="00D4691F" w:rsidRPr="00416154" w:rsidTr="00CB6FD7">
        <w:trPr>
          <w:trHeight w:val="300"/>
        </w:trPr>
        <w:tc>
          <w:tcPr>
            <w:cnfStyle w:val="001000000000"/>
            <w:tcW w:w="2972" w:type="dxa"/>
            <w:shd w:val="clear" w:color="auto" w:fill="D6E3BC" w:themeFill="accent3" w:themeFillTint="66"/>
            <w:noWrap/>
            <w:hideMark/>
          </w:tcPr>
          <w:p w:rsidR="00E60CE3" w:rsidRPr="00416154" w:rsidRDefault="00E60CE3" w:rsidP="00E416C8">
            <w:pPr>
              <w:rPr>
                <w:rFonts w:ascii="Calibri" w:hAnsi="Calibri" w:cs="Calibri"/>
                <w:sz w:val="22"/>
                <w:szCs w:val="22"/>
              </w:rPr>
            </w:pPr>
            <w:r w:rsidRPr="00416154">
              <w:rPr>
                <w:rFonts w:ascii="Calibri" w:hAnsi="Calibri" w:cs="Calibri"/>
                <w:sz w:val="22"/>
                <w:szCs w:val="22"/>
              </w:rPr>
              <w:t>Nuitées étrangères</w:t>
            </w:r>
          </w:p>
        </w:tc>
        <w:tc>
          <w:tcPr>
            <w:tcW w:w="1389" w:type="dxa"/>
            <w:shd w:val="clear" w:color="auto" w:fill="D6E3BC" w:themeFill="accent3" w:themeFillTint="66"/>
            <w:noWrap/>
            <w:hideMark/>
          </w:tcPr>
          <w:p w:rsidR="00E60CE3" w:rsidRPr="00416154" w:rsidRDefault="00E60CE3" w:rsidP="00E416C8">
            <w:pPr>
              <w:jc w:val="center"/>
              <w:cnfStyle w:val="000000000000"/>
              <w:rPr>
                <w:rFonts w:ascii="Calibri" w:hAnsi="Calibri" w:cs="Calibri"/>
                <w:sz w:val="22"/>
                <w:szCs w:val="22"/>
              </w:rPr>
            </w:pPr>
            <w:r w:rsidRPr="00416154">
              <w:rPr>
                <w:rFonts w:ascii="Calibri" w:hAnsi="Calibri" w:cs="Calibri"/>
                <w:sz w:val="22"/>
                <w:szCs w:val="22"/>
              </w:rPr>
              <w:t>-52,3%</w:t>
            </w:r>
          </w:p>
        </w:tc>
        <w:tc>
          <w:tcPr>
            <w:tcW w:w="1276" w:type="dxa"/>
            <w:shd w:val="clear" w:color="auto" w:fill="D6E3BC" w:themeFill="accent3" w:themeFillTint="66"/>
            <w:noWrap/>
            <w:hideMark/>
          </w:tcPr>
          <w:p w:rsidR="00E60CE3" w:rsidRPr="00416154" w:rsidRDefault="00E60CE3" w:rsidP="00E416C8">
            <w:pPr>
              <w:jc w:val="center"/>
              <w:cnfStyle w:val="000000000000"/>
              <w:rPr>
                <w:rFonts w:ascii="Calibri" w:hAnsi="Calibri" w:cs="Calibri"/>
                <w:sz w:val="22"/>
                <w:szCs w:val="22"/>
              </w:rPr>
            </w:pPr>
            <w:r w:rsidRPr="00416154">
              <w:rPr>
                <w:rFonts w:ascii="Calibri" w:hAnsi="Calibri" w:cs="Calibri"/>
                <w:sz w:val="22"/>
                <w:szCs w:val="22"/>
              </w:rPr>
              <w:t>-46,6%</w:t>
            </w:r>
          </w:p>
        </w:tc>
        <w:tc>
          <w:tcPr>
            <w:tcW w:w="1592" w:type="dxa"/>
            <w:shd w:val="clear" w:color="auto" w:fill="D6E3BC" w:themeFill="accent3" w:themeFillTint="66"/>
            <w:noWrap/>
            <w:hideMark/>
          </w:tcPr>
          <w:p w:rsidR="00E60CE3" w:rsidRPr="00416154" w:rsidRDefault="00E60CE3" w:rsidP="00E416C8">
            <w:pPr>
              <w:jc w:val="center"/>
              <w:cnfStyle w:val="000000000000"/>
              <w:rPr>
                <w:rFonts w:ascii="Calibri" w:hAnsi="Calibri" w:cs="Calibri"/>
                <w:sz w:val="22"/>
                <w:szCs w:val="22"/>
              </w:rPr>
            </w:pPr>
            <w:r w:rsidRPr="00416154">
              <w:rPr>
                <w:rFonts w:ascii="Calibri" w:hAnsi="Calibri" w:cs="Calibri"/>
                <w:sz w:val="22"/>
                <w:szCs w:val="22"/>
              </w:rPr>
              <w:t>-63,2%</w:t>
            </w:r>
          </w:p>
        </w:tc>
        <w:tc>
          <w:tcPr>
            <w:tcW w:w="1417" w:type="dxa"/>
            <w:shd w:val="clear" w:color="auto" w:fill="D6E3BC" w:themeFill="accent3" w:themeFillTint="66"/>
            <w:noWrap/>
            <w:hideMark/>
          </w:tcPr>
          <w:p w:rsidR="00E60CE3" w:rsidRPr="00416154" w:rsidRDefault="00E60CE3" w:rsidP="00E416C8">
            <w:pPr>
              <w:jc w:val="center"/>
              <w:cnfStyle w:val="000000000000"/>
              <w:rPr>
                <w:rFonts w:ascii="Calibri" w:hAnsi="Calibri" w:cs="Calibri"/>
                <w:sz w:val="22"/>
                <w:szCs w:val="22"/>
              </w:rPr>
            </w:pPr>
            <w:r w:rsidRPr="00416154">
              <w:rPr>
                <w:rFonts w:ascii="Calibri" w:hAnsi="Calibri" w:cs="Calibri"/>
                <w:sz w:val="22"/>
                <w:szCs w:val="22"/>
              </w:rPr>
              <w:t>-60,8%</w:t>
            </w:r>
          </w:p>
        </w:tc>
        <w:tc>
          <w:tcPr>
            <w:tcW w:w="1593" w:type="dxa"/>
            <w:shd w:val="clear" w:color="auto" w:fill="D6E3BC" w:themeFill="accent3" w:themeFillTint="66"/>
            <w:noWrap/>
            <w:hideMark/>
          </w:tcPr>
          <w:p w:rsidR="00E60CE3" w:rsidRPr="00331018" w:rsidRDefault="00E60CE3" w:rsidP="00E416C8">
            <w:pPr>
              <w:jc w:val="center"/>
              <w:cnfStyle w:val="000000000000"/>
              <w:rPr>
                <w:rFonts w:ascii="Calibri" w:hAnsi="Calibri" w:cs="Calibri"/>
                <w:b/>
                <w:sz w:val="22"/>
                <w:szCs w:val="22"/>
              </w:rPr>
            </w:pPr>
            <w:r w:rsidRPr="00331018">
              <w:rPr>
                <w:rFonts w:ascii="Calibri" w:hAnsi="Calibri" w:cs="Calibri"/>
                <w:b/>
                <w:sz w:val="22"/>
                <w:szCs w:val="22"/>
              </w:rPr>
              <w:t>-55,7%</w:t>
            </w:r>
          </w:p>
        </w:tc>
      </w:tr>
      <w:tr w:rsidR="00331018" w:rsidRPr="00416154" w:rsidTr="00331018">
        <w:trPr>
          <w:cnfStyle w:val="000000100000"/>
          <w:trHeight w:val="300"/>
        </w:trPr>
        <w:tc>
          <w:tcPr>
            <w:cnfStyle w:val="001000000000"/>
            <w:tcW w:w="2972" w:type="dxa"/>
            <w:noWrap/>
            <w:hideMark/>
          </w:tcPr>
          <w:p w:rsidR="00331018" w:rsidRPr="00416154" w:rsidRDefault="00331018" w:rsidP="00F23E24">
            <w:pPr>
              <w:rPr>
                <w:rFonts w:ascii="Calibri" w:hAnsi="Calibri" w:cs="Calibri"/>
                <w:sz w:val="22"/>
                <w:szCs w:val="22"/>
              </w:rPr>
            </w:pPr>
            <w:r w:rsidRPr="00416154">
              <w:rPr>
                <w:rFonts w:ascii="Calibri" w:hAnsi="Calibri" w:cs="Calibri"/>
                <w:sz w:val="22"/>
                <w:szCs w:val="22"/>
              </w:rPr>
              <w:t>Taux d'occupation</w:t>
            </w:r>
          </w:p>
        </w:tc>
        <w:tc>
          <w:tcPr>
            <w:tcW w:w="1389" w:type="dxa"/>
            <w:noWrap/>
            <w:hideMark/>
          </w:tcPr>
          <w:p w:rsidR="00331018" w:rsidRPr="00416154" w:rsidRDefault="00331018" w:rsidP="00F23E24">
            <w:pPr>
              <w:jc w:val="center"/>
              <w:cnfStyle w:val="000000100000"/>
              <w:rPr>
                <w:rFonts w:ascii="Calibri" w:hAnsi="Calibri" w:cs="Calibri"/>
                <w:sz w:val="22"/>
                <w:szCs w:val="22"/>
              </w:rPr>
            </w:pPr>
            <w:r w:rsidRPr="00416154">
              <w:rPr>
                <w:rFonts w:ascii="Calibri" w:hAnsi="Calibri" w:cs="Calibri"/>
                <w:sz w:val="22"/>
                <w:szCs w:val="22"/>
              </w:rPr>
              <w:t>-5,71</w:t>
            </w:r>
          </w:p>
        </w:tc>
        <w:tc>
          <w:tcPr>
            <w:tcW w:w="1276" w:type="dxa"/>
            <w:noWrap/>
            <w:hideMark/>
          </w:tcPr>
          <w:p w:rsidR="00331018" w:rsidRPr="00416154" w:rsidRDefault="00331018" w:rsidP="00F23E24">
            <w:pPr>
              <w:jc w:val="center"/>
              <w:cnfStyle w:val="000000100000"/>
              <w:rPr>
                <w:rFonts w:ascii="Calibri" w:hAnsi="Calibri" w:cs="Calibri"/>
                <w:sz w:val="22"/>
                <w:szCs w:val="22"/>
              </w:rPr>
            </w:pPr>
            <w:r w:rsidRPr="00416154">
              <w:rPr>
                <w:rFonts w:ascii="Calibri" w:hAnsi="Calibri" w:cs="Calibri"/>
                <w:sz w:val="22"/>
                <w:szCs w:val="22"/>
              </w:rPr>
              <w:t>2,77</w:t>
            </w:r>
          </w:p>
        </w:tc>
        <w:tc>
          <w:tcPr>
            <w:tcW w:w="1592" w:type="dxa"/>
            <w:noWrap/>
            <w:hideMark/>
          </w:tcPr>
          <w:p w:rsidR="00331018" w:rsidRPr="00416154" w:rsidRDefault="00331018" w:rsidP="00F23E24">
            <w:pPr>
              <w:jc w:val="center"/>
              <w:cnfStyle w:val="000000100000"/>
              <w:rPr>
                <w:rFonts w:ascii="Calibri" w:hAnsi="Calibri" w:cs="Calibri"/>
                <w:sz w:val="22"/>
                <w:szCs w:val="22"/>
              </w:rPr>
            </w:pPr>
            <w:r w:rsidRPr="00416154">
              <w:rPr>
                <w:rFonts w:ascii="Calibri" w:hAnsi="Calibri" w:cs="Calibri"/>
                <w:sz w:val="22"/>
                <w:szCs w:val="22"/>
              </w:rPr>
              <w:t>-2,59</w:t>
            </w:r>
          </w:p>
        </w:tc>
        <w:tc>
          <w:tcPr>
            <w:tcW w:w="1417" w:type="dxa"/>
            <w:noWrap/>
            <w:hideMark/>
          </w:tcPr>
          <w:p w:rsidR="00331018" w:rsidRPr="00416154" w:rsidRDefault="00331018" w:rsidP="00F23E24">
            <w:pPr>
              <w:jc w:val="center"/>
              <w:cnfStyle w:val="000000100000"/>
              <w:rPr>
                <w:rFonts w:ascii="Calibri" w:hAnsi="Calibri" w:cs="Calibri"/>
                <w:sz w:val="22"/>
                <w:szCs w:val="22"/>
              </w:rPr>
            </w:pPr>
            <w:r w:rsidRPr="00416154">
              <w:rPr>
                <w:rFonts w:ascii="Calibri" w:hAnsi="Calibri" w:cs="Calibri"/>
                <w:sz w:val="22"/>
                <w:szCs w:val="22"/>
              </w:rPr>
              <w:t>-4,37</w:t>
            </w:r>
          </w:p>
        </w:tc>
        <w:tc>
          <w:tcPr>
            <w:tcW w:w="1593" w:type="dxa"/>
            <w:shd w:val="clear" w:color="auto" w:fill="C2D69B" w:themeFill="accent3" w:themeFillTint="99"/>
            <w:noWrap/>
            <w:hideMark/>
          </w:tcPr>
          <w:p w:rsidR="00331018" w:rsidRPr="00331018" w:rsidRDefault="00331018" w:rsidP="00F23E24">
            <w:pPr>
              <w:jc w:val="center"/>
              <w:cnfStyle w:val="000000100000"/>
              <w:rPr>
                <w:rFonts w:ascii="Calibri" w:hAnsi="Calibri" w:cs="Calibri"/>
                <w:b/>
                <w:sz w:val="22"/>
                <w:szCs w:val="22"/>
              </w:rPr>
            </w:pPr>
            <w:r w:rsidRPr="00331018">
              <w:rPr>
                <w:rFonts w:ascii="Calibri" w:hAnsi="Calibri" w:cs="Calibri"/>
                <w:b/>
                <w:sz w:val="22"/>
                <w:szCs w:val="22"/>
              </w:rPr>
              <w:t>-2,5</w:t>
            </w:r>
          </w:p>
        </w:tc>
      </w:tr>
      <w:tr w:rsidR="00331018" w:rsidRPr="00416154" w:rsidTr="00331018">
        <w:trPr>
          <w:trHeight w:val="300"/>
        </w:trPr>
        <w:tc>
          <w:tcPr>
            <w:cnfStyle w:val="001000000000"/>
            <w:tcW w:w="2972" w:type="dxa"/>
            <w:shd w:val="clear" w:color="auto" w:fill="C2D69B" w:themeFill="accent3" w:themeFillTint="99"/>
            <w:noWrap/>
            <w:hideMark/>
          </w:tcPr>
          <w:p w:rsidR="00331018" w:rsidRPr="00416154" w:rsidRDefault="00331018" w:rsidP="00F23E24">
            <w:pPr>
              <w:rPr>
                <w:rFonts w:ascii="Calibri" w:hAnsi="Calibri" w:cs="Calibri"/>
                <w:sz w:val="22"/>
                <w:szCs w:val="22"/>
              </w:rPr>
            </w:pPr>
            <w:r w:rsidRPr="00416154">
              <w:rPr>
                <w:rFonts w:ascii="Calibri" w:hAnsi="Calibri" w:cs="Calibri"/>
                <w:sz w:val="22"/>
                <w:szCs w:val="22"/>
              </w:rPr>
              <w:t>Nuitées totales</w:t>
            </w:r>
          </w:p>
        </w:tc>
        <w:tc>
          <w:tcPr>
            <w:tcW w:w="1389" w:type="dxa"/>
            <w:shd w:val="clear" w:color="auto" w:fill="C2D69B" w:themeFill="accent3" w:themeFillTint="99"/>
            <w:noWrap/>
            <w:hideMark/>
          </w:tcPr>
          <w:p w:rsidR="00331018" w:rsidRPr="00331018" w:rsidRDefault="00331018" w:rsidP="00F23E24">
            <w:pPr>
              <w:jc w:val="center"/>
              <w:cnfStyle w:val="000000000000"/>
              <w:rPr>
                <w:rFonts w:ascii="Calibri" w:hAnsi="Calibri" w:cs="Calibri"/>
                <w:b/>
                <w:sz w:val="22"/>
                <w:szCs w:val="22"/>
              </w:rPr>
            </w:pPr>
            <w:r w:rsidRPr="00331018">
              <w:rPr>
                <w:rFonts w:ascii="Calibri" w:hAnsi="Calibri" w:cs="Calibri"/>
                <w:b/>
                <w:sz w:val="22"/>
                <w:szCs w:val="22"/>
              </w:rPr>
              <w:t>-8,7%</w:t>
            </w:r>
          </w:p>
        </w:tc>
        <w:tc>
          <w:tcPr>
            <w:tcW w:w="1276" w:type="dxa"/>
            <w:shd w:val="clear" w:color="auto" w:fill="C2D69B" w:themeFill="accent3" w:themeFillTint="99"/>
            <w:noWrap/>
            <w:hideMark/>
          </w:tcPr>
          <w:p w:rsidR="00331018" w:rsidRPr="00331018" w:rsidRDefault="00331018" w:rsidP="00F23E24">
            <w:pPr>
              <w:jc w:val="center"/>
              <w:cnfStyle w:val="000000000000"/>
              <w:rPr>
                <w:rFonts w:ascii="Calibri" w:hAnsi="Calibri" w:cs="Calibri"/>
                <w:b/>
                <w:sz w:val="22"/>
                <w:szCs w:val="22"/>
              </w:rPr>
            </w:pPr>
            <w:r w:rsidRPr="00331018">
              <w:rPr>
                <w:rFonts w:ascii="Calibri" w:hAnsi="Calibri" w:cs="Calibri"/>
                <w:b/>
                <w:sz w:val="22"/>
                <w:szCs w:val="22"/>
              </w:rPr>
              <w:t>0,6%</w:t>
            </w:r>
          </w:p>
        </w:tc>
        <w:tc>
          <w:tcPr>
            <w:tcW w:w="1592" w:type="dxa"/>
            <w:shd w:val="clear" w:color="auto" w:fill="C2D69B" w:themeFill="accent3" w:themeFillTint="99"/>
            <w:noWrap/>
            <w:hideMark/>
          </w:tcPr>
          <w:p w:rsidR="00331018" w:rsidRPr="00331018" w:rsidRDefault="00331018" w:rsidP="00F23E24">
            <w:pPr>
              <w:jc w:val="center"/>
              <w:cnfStyle w:val="000000000000"/>
              <w:rPr>
                <w:rFonts w:ascii="Calibri" w:hAnsi="Calibri" w:cs="Calibri"/>
                <w:b/>
                <w:sz w:val="22"/>
                <w:szCs w:val="22"/>
              </w:rPr>
            </w:pPr>
            <w:r w:rsidRPr="00331018">
              <w:rPr>
                <w:rFonts w:ascii="Calibri" w:hAnsi="Calibri" w:cs="Calibri"/>
                <w:b/>
                <w:sz w:val="22"/>
                <w:szCs w:val="22"/>
              </w:rPr>
              <w:t>-9,9%</w:t>
            </w:r>
          </w:p>
        </w:tc>
        <w:tc>
          <w:tcPr>
            <w:tcW w:w="1417" w:type="dxa"/>
            <w:shd w:val="clear" w:color="auto" w:fill="C2D69B" w:themeFill="accent3" w:themeFillTint="99"/>
            <w:noWrap/>
            <w:hideMark/>
          </w:tcPr>
          <w:p w:rsidR="00331018" w:rsidRPr="00331018" w:rsidRDefault="00331018" w:rsidP="00F23E24">
            <w:pPr>
              <w:jc w:val="center"/>
              <w:cnfStyle w:val="000000000000"/>
              <w:rPr>
                <w:rFonts w:ascii="Calibri" w:hAnsi="Calibri" w:cs="Calibri"/>
                <w:b/>
                <w:sz w:val="22"/>
                <w:szCs w:val="22"/>
              </w:rPr>
            </w:pPr>
            <w:r w:rsidRPr="00331018">
              <w:rPr>
                <w:rFonts w:ascii="Calibri" w:hAnsi="Calibri" w:cs="Calibri"/>
                <w:b/>
                <w:sz w:val="22"/>
                <w:szCs w:val="22"/>
              </w:rPr>
              <w:t>-14,2%</w:t>
            </w:r>
          </w:p>
        </w:tc>
        <w:tc>
          <w:tcPr>
            <w:tcW w:w="1593" w:type="dxa"/>
            <w:shd w:val="clear" w:color="auto" w:fill="C2D69B" w:themeFill="accent3" w:themeFillTint="99"/>
            <w:noWrap/>
            <w:hideMark/>
          </w:tcPr>
          <w:p w:rsidR="00331018" w:rsidRPr="00331018" w:rsidRDefault="00331018" w:rsidP="00F23E24">
            <w:pPr>
              <w:jc w:val="center"/>
              <w:cnfStyle w:val="000000000000"/>
              <w:rPr>
                <w:rFonts w:ascii="Calibri" w:hAnsi="Calibri" w:cs="Calibri"/>
                <w:b/>
                <w:sz w:val="22"/>
                <w:szCs w:val="22"/>
              </w:rPr>
            </w:pPr>
            <w:r w:rsidRPr="00331018">
              <w:rPr>
                <w:rFonts w:ascii="Calibri" w:hAnsi="Calibri" w:cs="Calibri"/>
                <w:b/>
                <w:sz w:val="22"/>
                <w:szCs w:val="22"/>
              </w:rPr>
              <w:t>-8,1%</w:t>
            </w:r>
          </w:p>
        </w:tc>
      </w:tr>
    </w:tbl>
    <w:p w:rsidR="00D4691F" w:rsidRPr="00F23E24" w:rsidRDefault="00E60CE3" w:rsidP="00E416C8">
      <w:pPr>
        <w:pStyle w:val="Paragraphedeliste"/>
        <w:ind w:left="0"/>
        <w:jc w:val="both"/>
        <w:rPr>
          <w:rFonts w:asciiTheme="minorHAnsi" w:hAnsiTheme="minorHAnsi" w:cstheme="minorHAnsi"/>
          <w:i/>
          <w:sz w:val="16"/>
          <w:szCs w:val="16"/>
          <w:u w:val="single"/>
          <w:shd w:val="clear" w:color="auto" w:fill="FFFFFF"/>
        </w:rPr>
      </w:pPr>
      <w:r>
        <w:rPr>
          <w:rFonts w:asciiTheme="minorHAnsi" w:hAnsiTheme="minorHAnsi" w:cstheme="minorHAnsi"/>
          <w:szCs w:val="24"/>
          <w:shd w:val="clear" w:color="auto" w:fill="FFFFFF"/>
        </w:rPr>
        <w:t xml:space="preserve"> </w:t>
      </w:r>
      <w:r w:rsidR="00F23E24" w:rsidRPr="00F23E24">
        <w:rPr>
          <w:rFonts w:asciiTheme="minorHAnsi" w:hAnsiTheme="minorHAnsi" w:cstheme="minorHAnsi"/>
          <w:i/>
          <w:sz w:val="16"/>
          <w:szCs w:val="16"/>
          <w:u w:val="single"/>
          <w:shd w:val="clear" w:color="auto" w:fill="FFFFFF"/>
        </w:rPr>
        <w:t>Source : INSEE</w:t>
      </w:r>
    </w:p>
    <w:p w:rsidR="004F12FD" w:rsidRDefault="004F12FD" w:rsidP="00E416C8">
      <w:pPr>
        <w:pStyle w:val="Paragraphedeliste"/>
        <w:ind w:left="0"/>
        <w:jc w:val="both"/>
        <w:rPr>
          <w:rFonts w:ascii="Prompt" w:hAnsi="Prompt" w:cs="Prompt"/>
          <w:sz w:val="20"/>
          <w:szCs w:val="24"/>
          <w:shd w:val="clear" w:color="auto" w:fill="FFFFFF"/>
        </w:rPr>
      </w:pPr>
    </w:p>
    <w:p w:rsidR="00E60CE3" w:rsidRPr="00D4691F" w:rsidRDefault="00E60CE3" w:rsidP="00E416C8">
      <w:pPr>
        <w:pStyle w:val="Paragraphedeliste"/>
        <w:ind w:left="0"/>
        <w:jc w:val="both"/>
        <w:rPr>
          <w:rFonts w:ascii="Prompt" w:hAnsi="Prompt" w:cs="Prompt"/>
          <w:sz w:val="20"/>
          <w:szCs w:val="24"/>
          <w:shd w:val="clear" w:color="auto" w:fill="FFFFFF"/>
        </w:rPr>
      </w:pPr>
      <w:r w:rsidRPr="00D4691F">
        <w:rPr>
          <w:rFonts w:ascii="Prompt" w:hAnsi="Prompt" w:cs="Prompt"/>
          <w:sz w:val="20"/>
          <w:szCs w:val="24"/>
          <w:shd w:val="clear" w:color="auto" w:fill="FFFFFF"/>
        </w:rPr>
        <w:lastRenderedPageBreak/>
        <w:t xml:space="preserve">La clientèle </w:t>
      </w:r>
      <w:r w:rsidR="00CB6FD7">
        <w:rPr>
          <w:rFonts w:ascii="Prompt" w:hAnsi="Prompt" w:cs="Prompt"/>
          <w:sz w:val="20"/>
          <w:szCs w:val="24"/>
          <w:shd w:val="clear" w:color="auto" w:fill="FFFFFF"/>
        </w:rPr>
        <w:t xml:space="preserve">française a relativement bien résisté durant </w:t>
      </w:r>
      <w:r w:rsidR="003F2C13">
        <w:rPr>
          <w:rFonts w:ascii="Prompt" w:hAnsi="Prompt" w:cs="Prompt"/>
          <w:sz w:val="20"/>
          <w:szCs w:val="24"/>
          <w:shd w:val="clear" w:color="auto" w:fill="FFFFFF"/>
        </w:rPr>
        <w:t xml:space="preserve">la saison estivale avec une basse de 1.9%. Les étrangers, qui représentent </w:t>
      </w:r>
      <w:r w:rsidR="00A146AF">
        <w:rPr>
          <w:rFonts w:ascii="Prompt" w:hAnsi="Prompt" w:cs="Prompt"/>
          <w:sz w:val="20"/>
          <w:szCs w:val="24"/>
          <w:shd w:val="clear" w:color="auto" w:fill="FFFFFF"/>
        </w:rPr>
        <w:t xml:space="preserve">10 </w:t>
      </w:r>
      <w:r w:rsidR="003F2C13">
        <w:rPr>
          <w:rFonts w:ascii="Prompt" w:hAnsi="Prompt" w:cs="Prompt"/>
          <w:sz w:val="20"/>
          <w:szCs w:val="24"/>
          <w:shd w:val="clear" w:color="auto" w:fill="FFFFFF"/>
        </w:rPr>
        <w:t>% de la fréquentation hôtelière en année classique ont quant à eux été particulièrement absents avec -55.7%. de nuitées</w:t>
      </w:r>
      <w:r w:rsidRPr="00D4691F">
        <w:rPr>
          <w:rFonts w:ascii="Prompt" w:hAnsi="Prompt" w:cs="Prompt"/>
          <w:sz w:val="20"/>
          <w:szCs w:val="24"/>
          <w:shd w:val="clear" w:color="auto" w:fill="FFFFFF"/>
        </w:rPr>
        <w:t xml:space="preserve"> par rapport à 2019.</w:t>
      </w:r>
    </w:p>
    <w:p w:rsidR="00E60CE3" w:rsidRPr="00D4691F" w:rsidRDefault="003F2C13" w:rsidP="00E416C8">
      <w:pPr>
        <w:jc w:val="both"/>
        <w:rPr>
          <w:rFonts w:ascii="Prompt" w:hAnsi="Prompt" w:cs="Prompt"/>
          <w:sz w:val="20"/>
          <w:szCs w:val="24"/>
          <w:shd w:val="clear" w:color="auto" w:fill="FFFFFF"/>
        </w:rPr>
      </w:pPr>
      <w:r w:rsidRPr="003F2C13">
        <w:rPr>
          <w:rFonts w:ascii="Prompt" w:hAnsi="Prompt" w:cs="Prompt"/>
          <w:sz w:val="20"/>
          <w:szCs w:val="24"/>
          <w:u w:val="single"/>
          <w:shd w:val="clear" w:color="auto" w:fill="FFFFFF"/>
        </w:rPr>
        <w:t>A noter</w:t>
      </w:r>
      <w:r>
        <w:rPr>
          <w:rFonts w:ascii="Prompt" w:hAnsi="Prompt" w:cs="Prompt"/>
          <w:sz w:val="20"/>
          <w:szCs w:val="24"/>
          <w:shd w:val="clear" w:color="auto" w:fill="FFFFFF"/>
        </w:rPr>
        <w:t> : Du fait de leur attractivité accrue et de leur moindre dépendance aux clientèles étrangères l</w:t>
      </w:r>
      <w:r w:rsidR="00E60CE3" w:rsidRPr="00D4691F">
        <w:rPr>
          <w:rFonts w:ascii="Prompt" w:hAnsi="Prompt" w:cs="Prompt"/>
          <w:sz w:val="20"/>
          <w:szCs w:val="24"/>
          <w:shd w:val="clear" w:color="auto" w:fill="FFFFFF"/>
        </w:rPr>
        <w:t xml:space="preserve">es </w:t>
      </w:r>
      <w:r w:rsidR="00DE6AEA">
        <w:rPr>
          <w:rFonts w:ascii="Prompt" w:hAnsi="Prompt" w:cs="Prompt"/>
          <w:sz w:val="20"/>
          <w:szCs w:val="24"/>
          <w:shd w:val="clear" w:color="auto" w:fill="FFFFFF"/>
        </w:rPr>
        <w:t>hôtels</w:t>
      </w:r>
      <w:r w:rsidR="00E60CE3" w:rsidRPr="00D4691F">
        <w:rPr>
          <w:rFonts w:ascii="Prompt" w:hAnsi="Prompt" w:cs="Prompt"/>
          <w:sz w:val="20"/>
          <w:szCs w:val="24"/>
          <w:shd w:val="clear" w:color="auto" w:fill="FFFFFF"/>
        </w:rPr>
        <w:t xml:space="preserve"> de </w:t>
      </w:r>
      <w:r w:rsidR="004F12FD">
        <w:rPr>
          <w:rFonts w:ascii="Prompt" w:hAnsi="Prompt" w:cs="Prompt"/>
          <w:sz w:val="20"/>
          <w:szCs w:val="24"/>
          <w:shd w:val="clear" w:color="auto" w:fill="FFFFFF"/>
        </w:rPr>
        <w:t>l’intérieur de la Nouvelle A</w:t>
      </w:r>
      <w:r w:rsidR="00E60CE3" w:rsidRPr="00D4691F">
        <w:rPr>
          <w:rFonts w:ascii="Prompt" w:hAnsi="Prompt" w:cs="Prompt"/>
          <w:sz w:val="20"/>
          <w:szCs w:val="24"/>
          <w:shd w:val="clear" w:color="auto" w:fill="FFFFFF"/>
        </w:rPr>
        <w:t xml:space="preserve">quitaine </w:t>
      </w:r>
      <w:r>
        <w:rPr>
          <w:rFonts w:ascii="Prompt" w:hAnsi="Prompt" w:cs="Prompt"/>
          <w:sz w:val="20"/>
          <w:szCs w:val="24"/>
          <w:shd w:val="clear" w:color="auto" w:fill="FFFFFF"/>
        </w:rPr>
        <w:t>ont été</w:t>
      </w:r>
      <w:r w:rsidR="00E60CE3" w:rsidRPr="00D4691F">
        <w:rPr>
          <w:rFonts w:ascii="Prompt" w:hAnsi="Prompt" w:cs="Prompt"/>
          <w:sz w:val="20"/>
          <w:szCs w:val="24"/>
          <w:shd w:val="clear" w:color="auto" w:fill="FFFFFF"/>
        </w:rPr>
        <w:t xml:space="preserve"> moins impactés que </w:t>
      </w:r>
      <w:r w:rsidR="004F12FD">
        <w:rPr>
          <w:rFonts w:ascii="Prompt" w:hAnsi="Prompt" w:cs="Prompt"/>
          <w:sz w:val="20"/>
          <w:szCs w:val="24"/>
          <w:shd w:val="clear" w:color="auto" w:fill="FFFFFF"/>
        </w:rPr>
        <w:t>ceux du littoral ou des grandes villes</w:t>
      </w:r>
      <w:r w:rsidR="00E60CE3" w:rsidRPr="00D4691F">
        <w:rPr>
          <w:rFonts w:ascii="Prompt" w:hAnsi="Prompt" w:cs="Prompt"/>
          <w:sz w:val="20"/>
          <w:szCs w:val="24"/>
          <w:shd w:val="clear" w:color="auto" w:fill="FFFFFF"/>
        </w:rPr>
        <w:t>. Le taux d’occupation des hôtels corréziens est supérieur à la moyenne régionale sauf en juillet et la baisse observée en Corrèze est de 2,5 points contre 10,7 points pour la région.</w:t>
      </w:r>
    </w:p>
    <w:p w:rsidR="00E60CE3" w:rsidRPr="00D4691F" w:rsidRDefault="00E60CE3" w:rsidP="00E416C8">
      <w:pPr>
        <w:pStyle w:val="Paragraphedeliste"/>
        <w:ind w:left="0"/>
        <w:jc w:val="both"/>
        <w:rPr>
          <w:rFonts w:ascii="Prompt" w:hAnsi="Prompt" w:cs="Prompt"/>
          <w:sz w:val="20"/>
          <w:szCs w:val="24"/>
          <w:shd w:val="clear" w:color="auto" w:fill="FFFFFF"/>
        </w:rPr>
      </w:pPr>
      <w:r w:rsidRPr="00D4691F">
        <w:rPr>
          <w:rFonts w:ascii="Prompt" w:hAnsi="Prompt" w:cs="Prompt"/>
          <w:sz w:val="20"/>
          <w:szCs w:val="24"/>
          <w:shd w:val="clear" w:color="auto" w:fill="FFFFFF"/>
        </w:rPr>
        <w:t>La tendance est identique pour les nuitées, les évolutions à la baisse enregistrées en Corrèze sont moins importantes qu’au niveau régional.</w:t>
      </w:r>
    </w:p>
    <w:p w:rsidR="004C225D" w:rsidRDefault="004C225D" w:rsidP="00E416C8">
      <w:pPr>
        <w:pStyle w:val="Paragraphedeliste"/>
        <w:ind w:left="0"/>
        <w:jc w:val="both"/>
        <w:rPr>
          <w:rFonts w:ascii="Prompt" w:hAnsi="Prompt" w:cs="Prompt"/>
          <w:sz w:val="20"/>
          <w:szCs w:val="28"/>
          <w:lang w:eastAsia="en-US"/>
        </w:rPr>
      </w:pPr>
    </w:p>
    <w:p w:rsidR="004C225D" w:rsidRDefault="004C225D" w:rsidP="00E416C8">
      <w:pPr>
        <w:pStyle w:val="Paragraphedeliste"/>
        <w:ind w:left="0"/>
        <w:jc w:val="both"/>
        <w:rPr>
          <w:rFonts w:ascii="Prompt" w:hAnsi="Prompt" w:cs="Prompt"/>
          <w:sz w:val="20"/>
          <w:szCs w:val="28"/>
          <w:lang w:eastAsia="en-US"/>
        </w:rPr>
      </w:pPr>
    </w:p>
    <w:p w:rsidR="00DE6AEA" w:rsidRDefault="003F2C13" w:rsidP="003F2C13">
      <w:pPr>
        <w:pBdr>
          <w:bottom w:val="single" w:sz="4" w:space="1" w:color="auto"/>
        </w:pBdr>
        <w:tabs>
          <w:tab w:val="left" w:pos="9996"/>
        </w:tabs>
        <w:rPr>
          <w:rFonts w:ascii="Prompt" w:hAnsi="Prompt" w:cs="Prompt"/>
          <w:b/>
          <w:sz w:val="22"/>
        </w:rPr>
      </w:pPr>
      <w:r>
        <w:rPr>
          <w:rFonts w:ascii="Prompt" w:hAnsi="Prompt" w:cs="Prompt"/>
          <w:b/>
          <w:sz w:val="22"/>
        </w:rPr>
        <w:t>L’HOTELLERIE DE PLEIN AIR</w:t>
      </w:r>
      <w:r w:rsidR="00B409C1" w:rsidRPr="003F2C13">
        <w:rPr>
          <w:rFonts w:ascii="Prompt" w:hAnsi="Prompt" w:cs="Prompt"/>
          <w:b/>
          <w:sz w:val="22"/>
        </w:rPr>
        <w:t xml:space="preserve"> : </w:t>
      </w:r>
    </w:p>
    <w:p w:rsidR="00B409C1" w:rsidRPr="003F2C13" w:rsidRDefault="00707194" w:rsidP="003F2C13">
      <w:pPr>
        <w:pBdr>
          <w:bottom w:val="single" w:sz="4" w:space="1" w:color="auto"/>
        </w:pBdr>
        <w:tabs>
          <w:tab w:val="left" w:pos="9996"/>
        </w:tabs>
        <w:rPr>
          <w:rFonts w:ascii="Prompt" w:hAnsi="Prompt" w:cs="Prompt"/>
          <w:b/>
          <w:sz w:val="22"/>
        </w:rPr>
      </w:pPr>
      <w:r>
        <w:rPr>
          <w:rFonts w:ascii="Prompt" w:hAnsi="Prompt" w:cs="Prompt"/>
          <w:b/>
          <w:sz w:val="22"/>
        </w:rPr>
        <w:t xml:space="preserve">UN REPORT DE LA CLIENTELE FRANCAISE A PERMIS DE COMPENSER </w:t>
      </w:r>
      <w:r w:rsidR="00DE6AEA">
        <w:rPr>
          <w:rFonts w:ascii="Prompt" w:hAnsi="Prompt" w:cs="Prompt"/>
          <w:b/>
          <w:sz w:val="22"/>
        </w:rPr>
        <w:t>LA PERTE DES ETRANGERS</w:t>
      </w:r>
    </w:p>
    <w:p w:rsidR="003F2C13" w:rsidRPr="00A146AF" w:rsidRDefault="003F2C13" w:rsidP="00E416C8">
      <w:pPr>
        <w:pStyle w:val="Paragraphedeliste"/>
        <w:ind w:left="0"/>
        <w:jc w:val="both"/>
        <w:rPr>
          <w:rFonts w:asciiTheme="minorHAnsi" w:hAnsiTheme="minorHAnsi" w:cstheme="minorHAnsi"/>
          <w:sz w:val="14"/>
          <w:szCs w:val="24"/>
          <w:shd w:val="clear" w:color="auto" w:fill="FFFFFF"/>
        </w:rPr>
      </w:pPr>
    </w:p>
    <w:p w:rsidR="00707194" w:rsidRPr="004D6F5A" w:rsidRDefault="00A146AF" w:rsidP="00E416C8">
      <w:pPr>
        <w:pStyle w:val="Paragraphedeliste"/>
        <w:ind w:left="0"/>
        <w:jc w:val="both"/>
        <w:rPr>
          <w:rFonts w:asciiTheme="minorHAnsi" w:hAnsiTheme="minorHAnsi" w:cstheme="minorHAnsi"/>
          <w:szCs w:val="24"/>
          <w:shd w:val="clear" w:color="auto" w:fill="FFFFFF"/>
        </w:rPr>
      </w:pPr>
      <w:r w:rsidRPr="004D6F5A">
        <w:rPr>
          <w:rFonts w:asciiTheme="minorHAnsi" w:hAnsiTheme="minorHAnsi" w:cstheme="minorHAnsi"/>
          <w:szCs w:val="24"/>
          <w:shd w:val="clear" w:color="auto" w:fill="FFFFFF"/>
        </w:rPr>
        <w:t>L’INSEE signalent 94 campings ouverts en 2020 sur 99 recensés.</w:t>
      </w:r>
    </w:p>
    <w:p w:rsidR="00707194" w:rsidRPr="00A146AF" w:rsidRDefault="00707194" w:rsidP="00E416C8">
      <w:pPr>
        <w:pStyle w:val="Paragraphedeliste"/>
        <w:ind w:left="0"/>
        <w:jc w:val="both"/>
        <w:rPr>
          <w:rFonts w:asciiTheme="minorHAnsi" w:hAnsiTheme="minorHAnsi" w:cstheme="minorHAnsi"/>
          <w:sz w:val="14"/>
          <w:szCs w:val="14"/>
          <w:shd w:val="clear" w:color="auto" w:fill="FFFFFF"/>
        </w:rPr>
      </w:pPr>
    </w:p>
    <w:p w:rsidR="00F23E24" w:rsidRPr="00DE6AEA" w:rsidRDefault="00F23E24" w:rsidP="00E416C8">
      <w:pPr>
        <w:pStyle w:val="Paragraphedeliste"/>
        <w:ind w:left="0"/>
        <w:jc w:val="both"/>
        <w:rPr>
          <w:rFonts w:ascii="Prompt" w:hAnsi="Prompt" w:cs="Prompt"/>
          <w:sz w:val="20"/>
          <w:shd w:val="clear" w:color="auto" w:fill="FFFFFF"/>
        </w:rPr>
      </w:pPr>
      <w:r w:rsidRPr="00DE6AEA">
        <w:rPr>
          <w:rFonts w:ascii="Prompt" w:hAnsi="Prompt" w:cs="Prompt"/>
          <w:sz w:val="20"/>
          <w:shd w:val="clear" w:color="auto" w:fill="FFFFFF"/>
        </w:rPr>
        <w:t xml:space="preserve">Avec </w:t>
      </w:r>
      <w:r w:rsidR="00AF0396" w:rsidRPr="00DE6AEA">
        <w:rPr>
          <w:rFonts w:ascii="Prompt" w:hAnsi="Prompt" w:cs="Prompt"/>
          <w:sz w:val="20"/>
          <w:shd w:val="clear" w:color="auto" w:fill="FFFFFF"/>
        </w:rPr>
        <w:t>430 000</w:t>
      </w:r>
      <w:r w:rsidRPr="00DE6AEA">
        <w:rPr>
          <w:rFonts w:ascii="Prompt" w:hAnsi="Prompt" w:cs="Prompt"/>
          <w:sz w:val="20"/>
          <w:shd w:val="clear" w:color="auto" w:fill="FFFFFF"/>
        </w:rPr>
        <w:t xml:space="preserve"> nuitées estimées, les campings corréziens enregistrent une </w:t>
      </w:r>
      <w:r w:rsidRPr="00DE6AEA">
        <w:rPr>
          <w:rFonts w:ascii="Prompt" w:hAnsi="Prompt" w:cs="Prompt"/>
          <w:b/>
          <w:sz w:val="20"/>
          <w:shd w:val="clear" w:color="auto" w:fill="FFFFFF"/>
        </w:rPr>
        <w:t>baisse de fréquentation d’environ 15%</w:t>
      </w:r>
      <w:r w:rsidRPr="00DE6AEA">
        <w:rPr>
          <w:rFonts w:ascii="Prompt" w:hAnsi="Prompt" w:cs="Prompt"/>
          <w:sz w:val="20"/>
          <w:shd w:val="clear" w:color="auto" w:fill="FFFFFF"/>
        </w:rPr>
        <w:t xml:space="preserve"> </w:t>
      </w:r>
      <w:r w:rsidR="00C70F78">
        <w:rPr>
          <w:rFonts w:ascii="Prompt" w:hAnsi="Prompt" w:cs="Prompt"/>
          <w:sz w:val="20"/>
          <w:shd w:val="clear" w:color="auto" w:fill="FFFFFF"/>
        </w:rPr>
        <w:t xml:space="preserve">par rapport à 2019 </w:t>
      </w:r>
      <w:r w:rsidRPr="00DE6AEA">
        <w:rPr>
          <w:rFonts w:ascii="Prompt" w:hAnsi="Prompt" w:cs="Prompt"/>
          <w:sz w:val="20"/>
          <w:shd w:val="clear" w:color="auto" w:fill="FFFFFF"/>
        </w:rPr>
        <w:t xml:space="preserve">sur une période d’ouverture qui s’étale habituellement pour la plupart des établissements </w:t>
      </w:r>
      <w:r w:rsidR="00755B6D" w:rsidRPr="00CA6071">
        <w:rPr>
          <w:rFonts w:ascii="Prompt" w:hAnsi="Prompt" w:cs="Prompt"/>
          <w:sz w:val="20"/>
          <w:shd w:val="clear" w:color="auto" w:fill="FFFFFF"/>
        </w:rPr>
        <w:t>de début mai</w:t>
      </w:r>
      <w:r w:rsidRPr="00DE6AEA">
        <w:rPr>
          <w:rFonts w:ascii="Prompt" w:hAnsi="Prompt" w:cs="Prompt"/>
          <w:sz w:val="20"/>
          <w:shd w:val="clear" w:color="auto" w:fill="FFFFFF"/>
        </w:rPr>
        <w:t xml:space="preserve"> à fin septembre</w:t>
      </w:r>
      <w:r w:rsidR="00AF0396" w:rsidRPr="00DE6AEA">
        <w:rPr>
          <w:rFonts w:ascii="Prompt" w:hAnsi="Prompt" w:cs="Prompt"/>
          <w:sz w:val="20"/>
          <w:shd w:val="clear" w:color="auto" w:fill="FFFFFF"/>
        </w:rPr>
        <w:t xml:space="preserve"> et qui a été amputée des mois de mai et juin cette année. </w:t>
      </w:r>
    </w:p>
    <w:p w:rsidR="00F23E24" w:rsidRPr="00DE6AEA" w:rsidRDefault="00F23E24" w:rsidP="00E416C8">
      <w:pPr>
        <w:pStyle w:val="Paragraphedeliste"/>
        <w:ind w:left="0"/>
        <w:jc w:val="both"/>
        <w:rPr>
          <w:rFonts w:ascii="Prompt" w:hAnsi="Prompt" w:cs="Prompt"/>
          <w:sz w:val="20"/>
          <w:shd w:val="clear" w:color="auto" w:fill="FFFFFF"/>
        </w:rPr>
      </w:pPr>
    </w:p>
    <w:p w:rsidR="00AF0396" w:rsidRPr="00DE6AEA" w:rsidRDefault="00CA6071" w:rsidP="00AF0396">
      <w:pPr>
        <w:pStyle w:val="Paragraphedeliste"/>
        <w:ind w:left="0"/>
        <w:jc w:val="both"/>
        <w:rPr>
          <w:rFonts w:ascii="Prompt" w:hAnsi="Prompt" w:cs="Prompt"/>
          <w:b/>
          <w:color w:val="FF0000"/>
          <w:sz w:val="20"/>
          <w:u w:val="single"/>
          <w:shd w:val="clear" w:color="auto" w:fill="FFFFFF"/>
        </w:rPr>
      </w:pPr>
      <w:r>
        <w:rPr>
          <w:rFonts w:ascii="Prompt" w:hAnsi="Prompt" w:cs="Prompt"/>
          <w:b/>
          <w:sz w:val="20"/>
          <w:u w:val="single"/>
          <w:shd w:val="clear" w:color="auto" w:fill="FFFFFF"/>
        </w:rPr>
        <w:t>Evolution de la f</w:t>
      </w:r>
      <w:r w:rsidR="00AF0396" w:rsidRPr="00DE6AEA">
        <w:rPr>
          <w:rFonts w:ascii="Prompt" w:hAnsi="Prompt" w:cs="Prompt"/>
          <w:b/>
          <w:sz w:val="20"/>
          <w:u w:val="single"/>
          <w:shd w:val="clear" w:color="auto" w:fill="FFFFFF"/>
        </w:rPr>
        <w:t>réquentation 2020 :</w:t>
      </w:r>
    </w:p>
    <w:p w:rsidR="00AF0396" w:rsidRPr="00DE6AEA" w:rsidRDefault="00AF0396" w:rsidP="00AF0396">
      <w:pPr>
        <w:pStyle w:val="Paragraphedeliste"/>
        <w:ind w:left="0"/>
        <w:jc w:val="both"/>
        <w:rPr>
          <w:rFonts w:ascii="Prompt" w:hAnsi="Prompt" w:cs="Prompt"/>
          <w:b/>
          <w:sz w:val="20"/>
          <w:u w:val="single"/>
          <w:shd w:val="clear" w:color="auto" w:fill="FFFFFF"/>
        </w:rPr>
      </w:pPr>
    </w:p>
    <w:tbl>
      <w:tblPr>
        <w:tblStyle w:val="GridTable6ColorfulAccent3"/>
        <w:tblW w:w="8217" w:type="dxa"/>
        <w:jc w:val="center"/>
        <w:tblLook w:val="04A0"/>
      </w:tblPr>
      <w:tblGrid>
        <w:gridCol w:w="2263"/>
        <w:gridCol w:w="1606"/>
        <w:gridCol w:w="1513"/>
        <w:gridCol w:w="1276"/>
        <w:gridCol w:w="1559"/>
      </w:tblGrid>
      <w:tr w:rsidR="00CA6071" w:rsidRPr="00DE6AEA" w:rsidTr="00CA6071">
        <w:trPr>
          <w:cnfStyle w:val="100000000000"/>
          <w:trHeight w:val="300"/>
          <w:jc w:val="center"/>
        </w:trPr>
        <w:tc>
          <w:tcPr>
            <w:cnfStyle w:val="001000000000"/>
            <w:tcW w:w="2263" w:type="dxa"/>
            <w:noWrap/>
            <w:hideMark/>
          </w:tcPr>
          <w:p w:rsidR="00CA6071" w:rsidRPr="00DE6AEA" w:rsidRDefault="00CA6071" w:rsidP="004B68A8">
            <w:pPr>
              <w:rPr>
                <w:rFonts w:ascii="Prompt" w:hAnsi="Prompt" w:cs="Prompt"/>
                <w:color w:val="000000"/>
                <w:sz w:val="20"/>
              </w:rPr>
            </w:pPr>
            <w:r w:rsidRPr="00DE6AEA">
              <w:rPr>
                <w:rFonts w:ascii="Prompt" w:hAnsi="Prompt" w:cs="Prompt"/>
                <w:color w:val="000000"/>
                <w:sz w:val="20"/>
              </w:rPr>
              <w:t>Nuitées 2020</w:t>
            </w:r>
          </w:p>
        </w:tc>
        <w:tc>
          <w:tcPr>
            <w:tcW w:w="1606" w:type="dxa"/>
            <w:noWrap/>
          </w:tcPr>
          <w:p w:rsidR="00CA6071" w:rsidRPr="00DE6AEA" w:rsidRDefault="00CA6071" w:rsidP="004B68A8">
            <w:pPr>
              <w:jc w:val="center"/>
              <w:cnfStyle w:val="100000000000"/>
              <w:rPr>
                <w:rFonts w:ascii="Prompt" w:hAnsi="Prompt" w:cs="Prompt"/>
                <w:color w:val="000000"/>
                <w:sz w:val="20"/>
              </w:rPr>
            </w:pPr>
            <w:r>
              <w:rPr>
                <w:rFonts w:ascii="Prompt" w:hAnsi="Prompt" w:cs="Prompt"/>
                <w:color w:val="000000"/>
                <w:sz w:val="20"/>
              </w:rPr>
              <w:t>Juillet</w:t>
            </w:r>
          </w:p>
        </w:tc>
        <w:tc>
          <w:tcPr>
            <w:tcW w:w="1513" w:type="dxa"/>
            <w:noWrap/>
          </w:tcPr>
          <w:p w:rsidR="00CA6071" w:rsidRPr="00DE6AEA" w:rsidRDefault="00CA6071" w:rsidP="004B68A8">
            <w:pPr>
              <w:jc w:val="center"/>
              <w:cnfStyle w:val="100000000000"/>
              <w:rPr>
                <w:rFonts w:ascii="Prompt" w:hAnsi="Prompt" w:cs="Prompt"/>
                <w:color w:val="000000"/>
                <w:sz w:val="20"/>
              </w:rPr>
            </w:pPr>
            <w:r>
              <w:rPr>
                <w:rFonts w:ascii="Prompt" w:hAnsi="Prompt" w:cs="Prompt"/>
                <w:color w:val="000000"/>
                <w:sz w:val="20"/>
              </w:rPr>
              <w:t>Août</w:t>
            </w:r>
          </w:p>
        </w:tc>
        <w:tc>
          <w:tcPr>
            <w:tcW w:w="1276" w:type="dxa"/>
            <w:noWrap/>
          </w:tcPr>
          <w:p w:rsidR="00CA6071" w:rsidRPr="00DE6AEA" w:rsidRDefault="00CA6071" w:rsidP="004B68A8">
            <w:pPr>
              <w:jc w:val="center"/>
              <w:cnfStyle w:val="100000000000"/>
              <w:rPr>
                <w:rFonts w:ascii="Prompt" w:hAnsi="Prompt" w:cs="Prompt"/>
                <w:color w:val="000000"/>
                <w:sz w:val="20"/>
              </w:rPr>
            </w:pPr>
            <w:r>
              <w:rPr>
                <w:rFonts w:ascii="Prompt" w:hAnsi="Prompt" w:cs="Prompt"/>
                <w:color w:val="000000"/>
                <w:sz w:val="20"/>
              </w:rPr>
              <w:t>Septembre</w:t>
            </w:r>
          </w:p>
        </w:tc>
        <w:tc>
          <w:tcPr>
            <w:tcW w:w="1559" w:type="dxa"/>
            <w:noWrap/>
          </w:tcPr>
          <w:p w:rsidR="00CA6071" w:rsidRPr="00DE6AEA" w:rsidRDefault="00CA6071" w:rsidP="004B68A8">
            <w:pPr>
              <w:jc w:val="center"/>
              <w:cnfStyle w:val="100000000000"/>
              <w:rPr>
                <w:rFonts w:ascii="Prompt" w:hAnsi="Prompt" w:cs="Prompt"/>
                <w:color w:val="000000"/>
                <w:sz w:val="20"/>
              </w:rPr>
            </w:pPr>
            <w:r>
              <w:rPr>
                <w:rFonts w:ascii="Prompt" w:hAnsi="Prompt" w:cs="Prompt"/>
                <w:color w:val="000000"/>
                <w:sz w:val="20"/>
              </w:rPr>
              <w:t>Total</w:t>
            </w:r>
          </w:p>
        </w:tc>
      </w:tr>
      <w:tr w:rsidR="00CA6071" w:rsidRPr="00DE6AEA" w:rsidTr="00CA6071">
        <w:trPr>
          <w:cnfStyle w:val="000000100000"/>
          <w:trHeight w:val="300"/>
          <w:jc w:val="center"/>
        </w:trPr>
        <w:tc>
          <w:tcPr>
            <w:cnfStyle w:val="001000000000"/>
            <w:tcW w:w="2263" w:type="dxa"/>
            <w:noWrap/>
          </w:tcPr>
          <w:p w:rsidR="00CA6071" w:rsidRPr="00DE6AEA" w:rsidRDefault="00CA6071" w:rsidP="004B68A8">
            <w:pPr>
              <w:rPr>
                <w:rFonts w:ascii="Prompt" w:hAnsi="Prompt" w:cs="Prompt"/>
                <w:color w:val="000000"/>
                <w:sz w:val="20"/>
              </w:rPr>
            </w:pPr>
            <w:r>
              <w:rPr>
                <w:rFonts w:ascii="Prompt" w:hAnsi="Prompt" w:cs="Prompt"/>
                <w:color w:val="000000"/>
                <w:sz w:val="20"/>
              </w:rPr>
              <w:t>Français</w:t>
            </w:r>
          </w:p>
        </w:tc>
        <w:tc>
          <w:tcPr>
            <w:tcW w:w="1606" w:type="dxa"/>
            <w:noWrap/>
          </w:tcPr>
          <w:p w:rsidR="00CA6071" w:rsidRPr="00DE6AEA" w:rsidRDefault="00CA6071" w:rsidP="004B68A8">
            <w:pPr>
              <w:jc w:val="center"/>
              <w:cnfStyle w:val="000000100000"/>
              <w:rPr>
                <w:rFonts w:ascii="Prompt" w:hAnsi="Prompt" w:cs="Prompt"/>
                <w:color w:val="000000"/>
                <w:sz w:val="20"/>
              </w:rPr>
            </w:pPr>
            <w:r>
              <w:rPr>
                <w:rFonts w:ascii="Prompt" w:hAnsi="Prompt" w:cs="Prompt"/>
                <w:color w:val="000000"/>
                <w:sz w:val="20"/>
              </w:rPr>
              <w:t>116 607</w:t>
            </w:r>
          </w:p>
        </w:tc>
        <w:tc>
          <w:tcPr>
            <w:tcW w:w="1513" w:type="dxa"/>
            <w:noWrap/>
          </w:tcPr>
          <w:p w:rsidR="00CA6071" w:rsidRPr="00DE6AEA" w:rsidRDefault="00CA6071" w:rsidP="004B68A8">
            <w:pPr>
              <w:jc w:val="center"/>
              <w:cnfStyle w:val="000000100000"/>
              <w:rPr>
                <w:rFonts w:ascii="Prompt" w:hAnsi="Prompt" w:cs="Prompt"/>
                <w:color w:val="000000"/>
                <w:sz w:val="20"/>
              </w:rPr>
            </w:pPr>
            <w:r>
              <w:rPr>
                <w:rFonts w:ascii="Prompt" w:hAnsi="Prompt" w:cs="Prompt"/>
                <w:color w:val="000000"/>
                <w:sz w:val="20"/>
              </w:rPr>
              <w:t>183 741</w:t>
            </w:r>
          </w:p>
        </w:tc>
        <w:tc>
          <w:tcPr>
            <w:tcW w:w="1276" w:type="dxa"/>
            <w:noWrap/>
          </w:tcPr>
          <w:p w:rsidR="00CA6071" w:rsidRPr="00DE6AEA" w:rsidRDefault="00CA6071" w:rsidP="004B68A8">
            <w:pPr>
              <w:jc w:val="center"/>
              <w:cnfStyle w:val="000000100000"/>
              <w:rPr>
                <w:rFonts w:ascii="Prompt" w:hAnsi="Prompt" w:cs="Prompt"/>
                <w:color w:val="000000"/>
                <w:sz w:val="20"/>
              </w:rPr>
            </w:pPr>
            <w:r>
              <w:rPr>
                <w:rFonts w:ascii="Prompt" w:hAnsi="Prompt" w:cs="Prompt"/>
                <w:color w:val="000000"/>
                <w:sz w:val="20"/>
              </w:rPr>
              <w:t>39 909</w:t>
            </w:r>
          </w:p>
        </w:tc>
        <w:tc>
          <w:tcPr>
            <w:tcW w:w="1559" w:type="dxa"/>
            <w:noWrap/>
          </w:tcPr>
          <w:p w:rsidR="00CA6071" w:rsidRPr="00DE6AEA" w:rsidRDefault="00CA6071" w:rsidP="004B68A8">
            <w:pPr>
              <w:jc w:val="center"/>
              <w:cnfStyle w:val="000000100000"/>
              <w:rPr>
                <w:rFonts w:ascii="Prompt" w:hAnsi="Prompt" w:cs="Prompt"/>
                <w:color w:val="000000"/>
                <w:sz w:val="20"/>
              </w:rPr>
            </w:pPr>
            <w:r>
              <w:rPr>
                <w:rFonts w:ascii="Prompt" w:hAnsi="Prompt" w:cs="Prompt"/>
                <w:color w:val="000000"/>
                <w:sz w:val="20"/>
              </w:rPr>
              <w:t>340 257</w:t>
            </w:r>
          </w:p>
        </w:tc>
      </w:tr>
      <w:tr w:rsidR="00CA6071" w:rsidRPr="00DE6AEA" w:rsidTr="00CA6071">
        <w:trPr>
          <w:trHeight w:val="300"/>
          <w:jc w:val="center"/>
        </w:trPr>
        <w:tc>
          <w:tcPr>
            <w:cnfStyle w:val="001000000000"/>
            <w:tcW w:w="2263" w:type="dxa"/>
            <w:noWrap/>
          </w:tcPr>
          <w:p w:rsidR="00CA6071" w:rsidRPr="00CA6071" w:rsidRDefault="00CA6071" w:rsidP="004B68A8">
            <w:pPr>
              <w:rPr>
                <w:rFonts w:ascii="Prompt" w:hAnsi="Prompt" w:cs="Prompt"/>
                <w:b w:val="0"/>
                <w:i/>
                <w:color w:val="000000"/>
                <w:sz w:val="20"/>
              </w:rPr>
            </w:pPr>
            <w:r w:rsidRPr="00CA6071">
              <w:rPr>
                <w:rFonts w:ascii="Prompt" w:hAnsi="Prompt" w:cs="Prompt"/>
                <w:b w:val="0"/>
                <w:i/>
                <w:color w:val="000000"/>
                <w:sz w:val="20"/>
              </w:rPr>
              <w:t>Evolution</w:t>
            </w:r>
          </w:p>
        </w:tc>
        <w:tc>
          <w:tcPr>
            <w:tcW w:w="1606" w:type="dxa"/>
            <w:noWrap/>
          </w:tcPr>
          <w:p w:rsidR="00CA6071" w:rsidRPr="00CA6071" w:rsidRDefault="00CA6071" w:rsidP="004B68A8">
            <w:pPr>
              <w:jc w:val="center"/>
              <w:cnfStyle w:val="000000000000"/>
              <w:rPr>
                <w:rFonts w:ascii="Prompt" w:hAnsi="Prompt" w:cs="Prompt"/>
                <w:i/>
                <w:color w:val="000000"/>
                <w:sz w:val="20"/>
              </w:rPr>
            </w:pPr>
            <w:r>
              <w:rPr>
                <w:rFonts w:ascii="Prompt" w:hAnsi="Prompt" w:cs="Prompt"/>
                <w:i/>
                <w:color w:val="000000"/>
                <w:sz w:val="20"/>
              </w:rPr>
              <w:t>+0,8 %</w:t>
            </w:r>
          </w:p>
        </w:tc>
        <w:tc>
          <w:tcPr>
            <w:tcW w:w="1513" w:type="dxa"/>
            <w:noWrap/>
          </w:tcPr>
          <w:p w:rsidR="00CA6071" w:rsidRPr="00CA6071" w:rsidRDefault="00CA6071" w:rsidP="004B68A8">
            <w:pPr>
              <w:jc w:val="center"/>
              <w:cnfStyle w:val="000000000000"/>
              <w:rPr>
                <w:rFonts w:ascii="Prompt" w:hAnsi="Prompt" w:cs="Prompt"/>
                <w:i/>
                <w:color w:val="000000"/>
                <w:sz w:val="20"/>
              </w:rPr>
            </w:pPr>
            <w:r>
              <w:rPr>
                <w:rFonts w:ascii="Prompt" w:hAnsi="Prompt" w:cs="Prompt"/>
                <w:i/>
                <w:color w:val="000000"/>
                <w:sz w:val="20"/>
              </w:rPr>
              <w:t>+ 2,9 %</w:t>
            </w:r>
          </w:p>
        </w:tc>
        <w:tc>
          <w:tcPr>
            <w:tcW w:w="1276" w:type="dxa"/>
            <w:noWrap/>
          </w:tcPr>
          <w:p w:rsidR="00CA6071" w:rsidRPr="00CA6071" w:rsidRDefault="00CA6071" w:rsidP="004B68A8">
            <w:pPr>
              <w:jc w:val="center"/>
              <w:cnfStyle w:val="000000000000"/>
              <w:rPr>
                <w:rFonts w:ascii="Prompt" w:hAnsi="Prompt" w:cs="Prompt"/>
                <w:i/>
                <w:color w:val="000000"/>
                <w:sz w:val="20"/>
              </w:rPr>
            </w:pPr>
            <w:r>
              <w:rPr>
                <w:rFonts w:ascii="Prompt" w:hAnsi="Prompt" w:cs="Prompt"/>
                <w:i/>
                <w:color w:val="000000"/>
                <w:sz w:val="20"/>
              </w:rPr>
              <w:t>+ 49,8 %</w:t>
            </w:r>
          </w:p>
        </w:tc>
        <w:tc>
          <w:tcPr>
            <w:tcW w:w="1559" w:type="dxa"/>
            <w:noWrap/>
          </w:tcPr>
          <w:p w:rsidR="00CA6071" w:rsidRPr="00CA6071" w:rsidRDefault="00CA6071" w:rsidP="004B68A8">
            <w:pPr>
              <w:jc w:val="center"/>
              <w:cnfStyle w:val="000000000000"/>
              <w:rPr>
                <w:rFonts w:ascii="Prompt" w:hAnsi="Prompt" w:cs="Prompt"/>
                <w:i/>
                <w:color w:val="000000"/>
                <w:sz w:val="20"/>
              </w:rPr>
            </w:pPr>
            <w:r>
              <w:rPr>
                <w:rFonts w:ascii="Prompt" w:hAnsi="Prompt" w:cs="Prompt"/>
                <w:i/>
                <w:color w:val="000000"/>
                <w:sz w:val="20"/>
              </w:rPr>
              <w:t>+ 6 %</w:t>
            </w:r>
          </w:p>
        </w:tc>
      </w:tr>
      <w:tr w:rsidR="00CA6071" w:rsidRPr="00DE6AEA" w:rsidTr="00CA6071">
        <w:trPr>
          <w:cnfStyle w:val="000000100000"/>
          <w:trHeight w:val="300"/>
          <w:jc w:val="center"/>
        </w:trPr>
        <w:tc>
          <w:tcPr>
            <w:cnfStyle w:val="001000000000"/>
            <w:tcW w:w="2263" w:type="dxa"/>
            <w:noWrap/>
          </w:tcPr>
          <w:p w:rsidR="00CA6071" w:rsidRPr="00DE6AEA" w:rsidRDefault="00CA6071" w:rsidP="004B68A8">
            <w:pPr>
              <w:rPr>
                <w:rFonts w:ascii="Prompt" w:hAnsi="Prompt" w:cs="Prompt"/>
                <w:color w:val="000000"/>
                <w:sz w:val="20"/>
              </w:rPr>
            </w:pPr>
            <w:r>
              <w:rPr>
                <w:rFonts w:ascii="Prompt" w:hAnsi="Prompt" w:cs="Prompt"/>
                <w:color w:val="000000"/>
                <w:sz w:val="20"/>
              </w:rPr>
              <w:t>Etrangers</w:t>
            </w:r>
          </w:p>
        </w:tc>
        <w:tc>
          <w:tcPr>
            <w:tcW w:w="1606" w:type="dxa"/>
            <w:noWrap/>
          </w:tcPr>
          <w:p w:rsidR="00CA6071" w:rsidRPr="00DE6AEA" w:rsidRDefault="00CA6071" w:rsidP="004B68A8">
            <w:pPr>
              <w:jc w:val="center"/>
              <w:cnfStyle w:val="000000100000"/>
              <w:rPr>
                <w:rFonts w:ascii="Prompt" w:hAnsi="Prompt" w:cs="Prompt"/>
                <w:color w:val="000000"/>
                <w:sz w:val="20"/>
              </w:rPr>
            </w:pPr>
            <w:r>
              <w:rPr>
                <w:rFonts w:ascii="Prompt" w:hAnsi="Prompt" w:cs="Prompt"/>
                <w:color w:val="000000"/>
                <w:sz w:val="20"/>
              </w:rPr>
              <w:t>40 028</w:t>
            </w:r>
          </w:p>
        </w:tc>
        <w:tc>
          <w:tcPr>
            <w:tcW w:w="1513" w:type="dxa"/>
            <w:noWrap/>
          </w:tcPr>
          <w:p w:rsidR="00CA6071" w:rsidRPr="00DE6AEA" w:rsidRDefault="00CA6071" w:rsidP="004B68A8">
            <w:pPr>
              <w:jc w:val="center"/>
              <w:cnfStyle w:val="000000100000"/>
              <w:rPr>
                <w:rFonts w:ascii="Prompt" w:hAnsi="Prompt" w:cs="Prompt"/>
                <w:color w:val="000000"/>
                <w:sz w:val="20"/>
              </w:rPr>
            </w:pPr>
            <w:r>
              <w:rPr>
                <w:rFonts w:ascii="Prompt" w:hAnsi="Prompt" w:cs="Prompt"/>
                <w:color w:val="000000"/>
                <w:sz w:val="20"/>
              </w:rPr>
              <w:t>42 790</w:t>
            </w:r>
          </w:p>
        </w:tc>
        <w:tc>
          <w:tcPr>
            <w:tcW w:w="1276" w:type="dxa"/>
            <w:noWrap/>
          </w:tcPr>
          <w:p w:rsidR="00CA6071" w:rsidRPr="00DE6AEA" w:rsidRDefault="00CA6071" w:rsidP="004B68A8">
            <w:pPr>
              <w:jc w:val="center"/>
              <w:cnfStyle w:val="000000100000"/>
              <w:rPr>
                <w:rFonts w:ascii="Prompt" w:hAnsi="Prompt" w:cs="Prompt"/>
                <w:color w:val="000000"/>
                <w:sz w:val="20"/>
              </w:rPr>
            </w:pPr>
            <w:r>
              <w:rPr>
                <w:rFonts w:ascii="Prompt" w:hAnsi="Prompt" w:cs="Prompt"/>
                <w:color w:val="000000"/>
                <w:sz w:val="20"/>
              </w:rPr>
              <w:t>7 248</w:t>
            </w:r>
          </w:p>
        </w:tc>
        <w:tc>
          <w:tcPr>
            <w:tcW w:w="1559" w:type="dxa"/>
            <w:noWrap/>
          </w:tcPr>
          <w:p w:rsidR="00CA6071" w:rsidRPr="00DE6AEA" w:rsidRDefault="00CA6071" w:rsidP="004B68A8">
            <w:pPr>
              <w:jc w:val="center"/>
              <w:cnfStyle w:val="000000100000"/>
              <w:rPr>
                <w:rFonts w:ascii="Prompt" w:hAnsi="Prompt" w:cs="Prompt"/>
                <w:color w:val="000000"/>
                <w:sz w:val="20"/>
              </w:rPr>
            </w:pPr>
            <w:r>
              <w:rPr>
                <w:rFonts w:ascii="Prompt" w:hAnsi="Prompt" w:cs="Prompt"/>
                <w:color w:val="000000"/>
                <w:sz w:val="20"/>
              </w:rPr>
              <w:t>90 066</w:t>
            </w:r>
          </w:p>
        </w:tc>
      </w:tr>
      <w:tr w:rsidR="00CA6071" w:rsidRPr="00DE6AEA" w:rsidTr="00CA6071">
        <w:trPr>
          <w:trHeight w:val="300"/>
          <w:jc w:val="center"/>
        </w:trPr>
        <w:tc>
          <w:tcPr>
            <w:cnfStyle w:val="001000000000"/>
            <w:tcW w:w="2263" w:type="dxa"/>
            <w:noWrap/>
          </w:tcPr>
          <w:p w:rsidR="00CA6071" w:rsidRPr="00CA6071" w:rsidRDefault="00CA6071" w:rsidP="004B68A8">
            <w:pPr>
              <w:rPr>
                <w:rFonts w:ascii="Prompt" w:hAnsi="Prompt" w:cs="Prompt"/>
                <w:b w:val="0"/>
                <w:i/>
                <w:color w:val="000000"/>
                <w:sz w:val="20"/>
              </w:rPr>
            </w:pPr>
            <w:r w:rsidRPr="00CA6071">
              <w:rPr>
                <w:rFonts w:ascii="Prompt" w:hAnsi="Prompt" w:cs="Prompt"/>
                <w:b w:val="0"/>
                <w:i/>
                <w:color w:val="000000"/>
                <w:sz w:val="20"/>
              </w:rPr>
              <w:t>Evolution</w:t>
            </w:r>
          </w:p>
        </w:tc>
        <w:tc>
          <w:tcPr>
            <w:tcW w:w="1606" w:type="dxa"/>
            <w:noWrap/>
          </w:tcPr>
          <w:p w:rsidR="00CA6071" w:rsidRPr="00CA6071" w:rsidRDefault="00CA6071" w:rsidP="004B68A8">
            <w:pPr>
              <w:jc w:val="center"/>
              <w:cnfStyle w:val="000000000000"/>
              <w:rPr>
                <w:rFonts w:ascii="Prompt" w:hAnsi="Prompt" w:cs="Prompt"/>
                <w:i/>
                <w:color w:val="000000"/>
                <w:sz w:val="20"/>
              </w:rPr>
            </w:pPr>
            <w:r>
              <w:rPr>
                <w:rFonts w:ascii="Prompt" w:hAnsi="Prompt" w:cs="Prompt"/>
                <w:i/>
                <w:color w:val="000000"/>
                <w:sz w:val="20"/>
              </w:rPr>
              <w:t>- 34 %</w:t>
            </w:r>
          </w:p>
        </w:tc>
        <w:tc>
          <w:tcPr>
            <w:tcW w:w="1513" w:type="dxa"/>
            <w:noWrap/>
          </w:tcPr>
          <w:p w:rsidR="00CA6071" w:rsidRPr="00CA6071" w:rsidRDefault="00CA6071" w:rsidP="004B68A8">
            <w:pPr>
              <w:jc w:val="center"/>
              <w:cnfStyle w:val="000000000000"/>
              <w:rPr>
                <w:rFonts w:ascii="Prompt" w:hAnsi="Prompt" w:cs="Prompt"/>
                <w:i/>
                <w:color w:val="000000"/>
                <w:sz w:val="20"/>
              </w:rPr>
            </w:pPr>
            <w:r>
              <w:rPr>
                <w:rFonts w:ascii="Prompt" w:hAnsi="Prompt" w:cs="Prompt"/>
                <w:i/>
                <w:color w:val="000000"/>
                <w:sz w:val="20"/>
              </w:rPr>
              <w:t>- 30,5 %</w:t>
            </w:r>
          </w:p>
        </w:tc>
        <w:tc>
          <w:tcPr>
            <w:tcW w:w="1276" w:type="dxa"/>
            <w:noWrap/>
          </w:tcPr>
          <w:p w:rsidR="00CA6071" w:rsidRPr="00CA6071" w:rsidRDefault="00CA6071" w:rsidP="004B68A8">
            <w:pPr>
              <w:jc w:val="center"/>
              <w:cnfStyle w:val="000000000000"/>
              <w:rPr>
                <w:rFonts w:ascii="Prompt" w:hAnsi="Prompt" w:cs="Prompt"/>
                <w:i/>
                <w:color w:val="000000"/>
                <w:sz w:val="20"/>
              </w:rPr>
            </w:pPr>
            <w:r>
              <w:rPr>
                <w:rFonts w:ascii="Prompt" w:hAnsi="Prompt" w:cs="Prompt"/>
                <w:i/>
                <w:color w:val="000000"/>
                <w:sz w:val="20"/>
              </w:rPr>
              <w:t>- 29,8 %</w:t>
            </w:r>
          </w:p>
        </w:tc>
        <w:tc>
          <w:tcPr>
            <w:tcW w:w="1559" w:type="dxa"/>
            <w:noWrap/>
          </w:tcPr>
          <w:p w:rsidR="00CA6071" w:rsidRPr="00CA6071" w:rsidRDefault="00CA6071" w:rsidP="004B68A8">
            <w:pPr>
              <w:jc w:val="center"/>
              <w:cnfStyle w:val="000000000000"/>
              <w:rPr>
                <w:rFonts w:ascii="Prompt" w:hAnsi="Prompt" w:cs="Prompt"/>
                <w:i/>
                <w:color w:val="000000"/>
                <w:sz w:val="20"/>
              </w:rPr>
            </w:pPr>
            <w:r>
              <w:rPr>
                <w:rFonts w:ascii="Prompt" w:hAnsi="Prompt" w:cs="Prompt"/>
                <w:i/>
                <w:color w:val="000000"/>
                <w:sz w:val="20"/>
              </w:rPr>
              <w:t>- 32 %</w:t>
            </w:r>
          </w:p>
        </w:tc>
      </w:tr>
      <w:tr w:rsidR="00CA6071" w:rsidRPr="00DE6AEA" w:rsidTr="00CA6071">
        <w:trPr>
          <w:cnfStyle w:val="000000100000"/>
          <w:trHeight w:val="300"/>
          <w:jc w:val="center"/>
        </w:trPr>
        <w:tc>
          <w:tcPr>
            <w:cnfStyle w:val="001000000000"/>
            <w:tcW w:w="2263" w:type="dxa"/>
            <w:noWrap/>
          </w:tcPr>
          <w:p w:rsidR="00CA6071" w:rsidRPr="00DE6AEA" w:rsidRDefault="00CA6071" w:rsidP="004B68A8">
            <w:pPr>
              <w:rPr>
                <w:rFonts w:ascii="Prompt" w:hAnsi="Prompt" w:cs="Prompt"/>
                <w:color w:val="000000"/>
                <w:sz w:val="20"/>
              </w:rPr>
            </w:pPr>
            <w:r>
              <w:rPr>
                <w:rFonts w:ascii="Prompt" w:hAnsi="Prompt" w:cs="Prompt"/>
                <w:color w:val="000000"/>
                <w:sz w:val="20"/>
              </w:rPr>
              <w:t>Total</w:t>
            </w:r>
          </w:p>
        </w:tc>
        <w:tc>
          <w:tcPr>
            <w:tcW w:w="1606" w:type="dxa"/>
            <w:noWrap/>
          </w:tcPr>
          <w:p w:rsidR="00CA6071" w:rsidRPr="00DE6AEA" w:rsidRDefault="00CA6071" w:rsidP="004B68A8">
            <w:pPr>
              <w:jc w:val="center"/>
              <w:cnfStyle w:val="000000100000"/>
              <w:rPr>
                <w:rFonts w:ascii="Prompt" w:hAnsi="Prompt" w:cs="Prompt"/>
                <w:color w:val="000000"/>
                <w:sz w:val="20"/>
              </w:rPr>
            </w:pPr>
            <w:r>
              <w:rPr>
                <w:rFonts w:ascii="Prompt" w:hAnsi="Prompt" w:cs="Prompt"/>
                <w:color w:val="000000"/>
                <w:sz w:val="20"/>
              </w:rPr>
              <w:t>156 635</w:t>
            </w:r>
          </w:p>
        </w:tc>
        <w:tc>
          <w:tcPr>
            <w:tcW w:w="1513" w:type="dxa"/>
            <w:noWrap/>
          </w:tcPr>
          <w:p w:rsidR="00CA6071" w:rsidRPr="00DE6AEA" w:rsidRDefault="00CA6071" w:rsidP="004B68A8">
            <w:pPr>
              <w:jc w:val="center"/>
              <w:cnfStyle w:val="000000100000"/>
              <w:rPr>
                <w:rFonts w:ascii="Prompt" w:hAnsi="Prompt" w:cs="Prompt"/>
                <w:color w:val="000000"/>
                <w:sz w:val="20"/>
              </w:rPr>
            </w:pPr>
            <w:r>
              <w:rPr>
                <w:rFonts w:ascii="Prompt" w:hAnsi="Prompt" w:cs="Prompt"/>
                <w:color w:val="000000"/>
                <w:sz w:val="20"/>
              </w:rPr>
              <w:t>226 531</w:t>
            </w:r>
          </w:p>
        </w:tc>
        <w:tc>
          <w:tcPr>
            <w:tcW w:w="1276" w:type="dxa"/>
            <w:noWrap/>
          </w:tcPr>
          <w:p w:rsidR="00CA6071" w:rsidRPr="00DE6AEA" w:rsidRDefault="00CA6071" w:rsidP="004B68A8">
            <w:pPr>
              <w:jc w:val="center"/>
              <w:cnfStyle w:val="000000100000"/>
              <w:rPr>
                <w:rFonts w:ascii="Prompt" w:hAnsi="Prompt" w:cs="Prompt"/>
                <w:color w:val="000000"/>
                <w:sz w:val="20"/>
              </w:rPr>
            </w:pPr>
            <w:r>
              <w:rPr>
                <w:rFonts w:ascii="Prompt" w:hAnsi="Prompt" w:cs="Prompt"/>
                <w:color w:val="000000"/>
                <w:sz w:val="20"/>
              </w:rPr>
              <w:t>47 157</w:t>
            </w:r>
          </w:p>
        </w:tc>
        <w:tc>
          <w:tcPr>
            <w:tcW w:w="1559" w:type="dxa"/>
            <w:noWrap/>
          </w:tcPr>
          <w:p w:rsidR="00CA6071" w:rsidRPr="00DE6AEA" w:rsidRDefault="00CA6071" w:rsidP="004B68A8">
            <w:pPr>
              <w:jc w:val="center"/>
              <w:cnfStyle w:val="000000100000"/>
              <w:rPr>
                <w:rFonts w:ascii="Prompt" w:hAnsi="Prompt" w:cs="Prompt"/>
                <w:color w:val="000000"/>
                <w:sz w:val="20"/>
              </w:rPr>
            </w:pPr>
            <w:r>
              <w:rPr>
                <w:rFonts w:ascii="Prompt" w:hAnsi="Prompt" w:cs="Prompt"/>
                <w:color w:val="000000"/>
                <w:sz w:val="20"/>
              </w:rPr>
              <w:t>430 323</w:t>
            </w:r>
          </w:p>
        </w:tc>
      </w:tr>
      <w:tr w:rsidR="00CA6071" w:rsidRPr="00DE6AEA" w:rsidTr="00CA6071">
        <w:trPr>
          <w:trHeight w:val="300"/>
          <w:jc w:val="center"/>
        </w:trPr>
        <w:tc>
          <w:tcPr>
            <w:cnfStyle w:val="001000000000"/>
            <w:tcW w:w="2263" w:type="dxa"/>
            <w:noWrap/>
          </w:tcPr>
          <w:p w:rsidR="00CA6071" w:rsidRPr="00CA6071" w:rsidRDefault="00CA6071" w:rsidP="004B68A8">
            <w:pPr>
              <w:rPr>
                <w:rFonts w:ascii="Prompt" w:hAnsi="Prompt" w:cs="Prompt"/>
                <w:b w:val="0"/>
                <w:i/>
                <w:color w:val="000000"/>
                <w:sz w:val="20"/>
              </w:rPr>
            </w:pPr>
            <w:r w:rsidRPr="00CA6071">
              <w:rPr>
                <w:rFonts w:ascii="Prompt" w:hAnsi="Prompt" w:cs="Prompt"/>
                <w:b w:val="0"/>
                <w:i/>
                <w:color w:val="000000"/>
                <w:sz w:val="20"/>
              </w:rPr>
              <w:t>Evolution</w:t>
            </w:r>
          </w:p>
        </w:tc>
        <w:tc>
          <w:tcPr>
            <w:tcW w:w="1606" w:type="dxa"/>
            <w:noWrap/>
          </w:tcPr>
          <w:p w:rsidR="00CA6071" w:rsidRPr="00CA6071" w:rsidRDefault="00CA6071" w:rsidP="004B68A8">
            <w:pPr>
              <w:jc w:val="center"/>
              <w:cnfStyle w:val="000000000000"/>
              <w:rPr>
                <w:rFonts w:ascii="Prompt" w:hAnsi="Prompt" w:cs="Prompt"/>
                <w:i/>
                <w:color w:val="000000"/>
                <w:sz w:val="20"/>
              </w:rPr>
            </w:pPr>
            <w:r>
              <w:rPr>
                <w:rFonts w:ascii="Prompt" w:hAnsi="Prompt" w:cs="Prompt"/>
                <w:i/>
                <w:color w:val="000000"/>
                <w:sz w:val="20"/>
              </w:rPr>
              <w:t>- 11,2 %</w:t>
            </w:r>
          </w:p>
        </w:tc>
        <w:tc>
          <w:tcPr>
            <w:tcW w:w="1513" w:type="dxa"/>
            <w:noWrap/>
          </w:tcPr>
          <w:p w:rsidR="00CA6071" w:rsidRPr="00CA6071" w:rsidRDefault="00CA6071" w:rsidP="004B68A8">
            <w:pPr>
              <w:jc w:val="center"/>
              <w:cnfStyle w:val="000000000000"/>
              <w:rPr>
                <w:rFonts w:ascii="Prompt" w:hAnsi="Prompt" w:cs="Prompt"/>
                <w:i/>
                <w:color w:val="000000"/>
                <w:sz w:val="20"/>
              </w:rPr>
            </w:pPr>
            <w:r>
              <w:rPr>
                <w:rFonts w:ascii="Prompt" w:hAnsi="Prompt" w:cs="Prompt"/>
                <w:i/>
                <w:color w:val="000000"/>
                <w:sz w:val="20"/>
              </w:rPr>
              <w:t>- 5,6 %</w:t>
            </w:r>
          </w:p>
        </w:tc>
        <w:tc>
          <w:tcPr>
            <w:tcW w:w="1276" w:type="dxa"/>
            <w:noWrap/>
          </w:tcPr>
          <w:p w:rsidR="00CA6071" w:rsidRPr="00CA6071" w:rsidRDefault="00CA6071" w:rsidP="004B68A8">
            <w:pPr>
              <w:jc w:val="center"/>
              <w:cnfStyle w:val="000000000000"/>
              <w:rPr>
                <w:rFonts w:ascii="Prompt" w:hAnsi="Prompt" w:cs="Prompt"/>
                <w:i/>
                <w:color w:val="000000"/>
                <w:sz w:val="20"/>
              </w:rPr>
            </w:pPr>
            <w:r>
              <w:rPr>
                <w:rFonts w:ascii="Prompt" w:hAnsi="Prompt" w:cs="Prompt"/>
                <w:i/>
                <w:color w:val="000000"/>
                <w:sz w:val="20"/>
              </w:rPr>
              <w:t>+ 27,6 %</w:t>
            </w:r>
          </w:p>
        </w:tc>
        <w:tc>
          <w:tcPr>
            <w:tcW w:w="1559" w:type="dxa"/>
            <w:noWrap/>
          </w:tcPr>
          <w:p w:rsidR="00CA6071" w:rsidRPr="00CA6071" w:rsidRDefault="00CA6071" w:rsidP="004B68A8">
            <w:pPr>
              <w:jc w:val="center"/>
              <w:cnfStyle w:val="000000000000"/>
              <w:rPr>
                <w:rFonts w:ascii="Prompt" w:hAnsi="Prompt" w:cs="Prompt"/>
                <w:i/>
                <w:color w:val="000000"/>
                <w:sz w:val="20"/>
              </w:rPr>
            </w:pPr>
            <w:r>
              <w:rPr>
                <w:rFonts w:ascii="Prompt" w:hAnsi="Prompt" w:cs="Prompt"/>
                <w:i/>
                <w:color w:val="000000"/>
                <w:sz w:val="20"/>
              </w:rPr>
              <w:t>- 5,1 %</w:t>
            </w:r>
          </w:p>
        </w:tc>
      </w:tr>
    </w:tbl>
    <w:p w:rsidR="00AF0396" w:rsidRPr="00DE6AEA" w:rsidRDefault="00AF0396" w:rsidP="00E416C8">
      <w:pPr>
        <w:pStyle w:val="Paragraphedeliste"/>
        <w:ind w:left="0"/>
        <w:jc w:val="both"/>
        <w:rPr>
          <w:rFonts w:ascii="Prompt" w:hAnsi="Prompt" w:cs="Prompt"/>
          <w:sz w:val="20"/>
          <w:shd w:val="clear" w:color="auto" w:fill="FFFFFF"/>
        </w:rPr>
      </w:pPr>
    </w:p>
    <w:p w:rsidR="00AF0396" w:rsidRPr="00DE6AEA" w:rsidRDefault="00AF0396" w:rsidP="00AF0396">
      <w:pPr>
        <w:pStyle w:val="Paragraphedeliste"/>
        <w:ind w:left="0"/>
        <w:jc w:val="both"/>
        <w:rPr>
          <w:rFonts w:ascii="Prompt" w:hAnsi="Prompt" w:cs="Prompt"/>
          <w:sz w:val="20"/>
          <w:shd w:val="clear" w:color="auto" w:fill="FFFFFF"/>
        </w:rPr>
      </w:pPr>
      <w:r w:rsidRPr="00DE6AEA">
        <w:rPr>
          <w:rFonts w:ascii="Prompt" w:hAnsi="Prompt" w:cs="Prompt"/>
          <w:b/>
          <w:sz w:val="20"/>
          <w:shd w:val="clear" w:color="auto" w:fill="FFFFFF"/>
        </w:rPr>
        <w:t>Les 3 mois d’été enregistrent une baisse de fréquentation de 5,1 %</w:t>
      </w:r>
      <w:r w:rsidRPr="00DE6AEA">
        <w:rPr>
          <w:rFonts w:ascii="Prompt" w:hAnsi="Prompt" w:cs="Prompt"/>
          <w:sz w:val="20"/>
          <w:shd w:val="clear" w:color="auto" w:fill="FFFFFF"/>
        </w:rPr>
        <w:t xml:space="preserve"> : </w:t>
      </w:r>
    </w:p>
    <w:p w:rsidR="00AF0396" w:rsidRPr="00DE6AEA" w:rsidRDefault="00AF0396" w:rsidP="00AF0396">
      <w:pPr>
        <w:pStyle w:val="Paragraphedeliste"/>
        <w:numPr>
          <w:ilvl w:val="0"/>
          <w:numId w:val="4"/>
        </w:numPr>
        <w:jc w:val="both"/>
        <w:rPr>
          <w:rFonts w:ascii="Prompt" w:hAnsi="Prompt" w:cs="Prompt"/>
          <w:sz w:val="20"/>
          <w:shd w:val="clear" w:color="auto" w:fill="FFFFFF"/>
        </w:rPr>
      </w:pPr>
      <w:r w:rsidRPr="00DE6AEA">
        <w:rPr>
          <w:rFonts w:ascii="Prompt" w:hAnsi="Prompt" w:cs="Prompt"/>
          <w:b/>
          <w:sz w:val="20"/>
          <w:shd w:val="clear" w:color="auto" w:fill="FFFFFF"/>
        </w:rPr>
        <w:t>Principalement en cause : la clientèle étrangère</w:t>
      </w:r>
      <w:r w:rsidRPr="00DE6AEA">
        <w:rPr>
          <w:rFonts w:ascii="Prompt" w:hAnsi="Prompt" w:cs="Prompt"/>
          <w:sz w:val="20"/>
          <w:shd w:val="clear" w:color="auto" w:fill="FFFFFF"/>
        </w:rPr>
        <w:t xml:space="preserve"> qui n’a pas pu séjourner comme les autres années faute de restrictions sanitaires aux frontières (-32%). Ainsi les étrangers représentent cette année seulement 21</w:t>
      </w:r>
      <w:r w:rsidR="00C70F78">
        <w:rPr>
          <w:rFonts w:ascii="Prompt" w:hAnsi="Prompt" w:cs="Prompt"/>
          <w:sz w:val="20"/>
          <w:shd w:val="clear" w:color="auto" w:fill="FFFFFF"/>
        </w:rPr>
        <w:t xml:space="preserve"> </w:t>
      </w:r>
      <w:r w:rsidRPr="00DE6AEA">
        <w:rPr>
          <w:rFonts w:ascii="Prompt" w:hAnsi="Prompt" w:cs="Prompt"/>
          <w:sz w:val="20"/>
          <w:shd w:val="clear" w:color="auto" w:fill="FFFFFF"/>
        </w:rPr>
        <w:t xml:space="preserve">% de la clientèle en hôtellerie de plein air contre </w:t>
      </w:r>
      <w:r w:rsidR="00C70F78">
        <w:rPr>
          <w:rFonts w:ascii="Prompt" w:hAnsi="Prompt" w:cs="Prompt"/>
          <w:sz w:val="20"/>
          <w:shd w:val="clear" w:color="auto" w:fill="FFFFFF"/>
        </w:rPr>
        <w:t xml:space="preserve">29 </w:t>
      </w:r>
      <w:r w:rsidRPr="00C70F78">
        <w:rPr>
          <w:rFonts w:ascii="Prompt" w:hAnsi="Prompt" w:cs="Prompt"/>
          <w:sz w:val="20"/>
          <w:shd w:val="clear" w:color="auto" w:fill="FFFFFF"/>
        </w:rPr>
        <w:t>%</w:t>
      </w:r>
      <w:r w:rsidRPr="00DE6AEA">
        <w:rPr>
          <w:rFonts w:ascii="Prompt" w:hAnsi="Prompt" w:cs="Prompt"/>
          <w:sz w:val="20"/>
          <w:shd w:val="clear" w:color="auto" w:fill="FFFFFF"/>
        </w:rPr>
        <w:t xml:space="preserve"> en année standard.</w:t>
      </w:r>
    </w:p>
    <w:p w:rsidR="00AF0396" w:rsidRPr="00DE6AEA" w:rsidRDefault="00AF0396" w:rsidP="00AF0396">
      <w:pPr>
        <w:pStyle w:val="Paragraphedeliste"/>
        <w:numPr>
          <w:ilvl w:val="0"/>
          <w:numId w:val="3"/>
        </w:numPr>
        <w:jc w:val="both"/>
        <w:rPr>
          <w:rFonts w:ascii="Prompt" w:hAnsi="Prompt" w:cs="Prompt"/>
          <w:sz w:val="20"/>
          <w:shd w:val="clear" w:color="auto" w:fill="FFFFFF"/>
        </w:rPr>
      </w:pPr>
      <w:r w:rsidRPr="00DE6AEA">
        <w:rPr>
          <w:rFonts w:ascii="Prompt" w:hAnsi="Prompt" w:cs="Prompt"/>
          <w:sz w:val="20"/>
          <w:shd w:val="clear" w:color="auto" w:fill="FFFFFF"/>
        </w:rPr>
        <w:t xml:space="preserve">La </w:t>
      </w:r>
      <w:r w:rsidRPr="00DE6AEA">
        <w:rPr>
          <w:rFonts w:ascii="Prompt" w:hAnsi="Prompt" w:cs="Prompt"/>
          <w:b/>
          <w:sz w:val="20"/>
          <w:shd w:val="clear" w:color="auto" w:fill="FFFFFF"/>
        </w:rPr>
        <w:t>clientèle française est en pro</w:t>
      </w:r>
      <w:r w:rsidR="00DE6AEA" w:rsidRPr="00DE6AEA">
        <w:rPr>
          <w:rFonts w:ascii="Prompt" w:hAnsi="Prompt" w:cs="Prompt"/>
          <w:b/>
          <w:sz w:val="20"/>
          <w:shd w:val="clear" w:color="auto" w:fill="FFFFFF"/>
        </w:rPr>
        <w:t>gression de 6</w:t>
      </w:r>
      <w:r w:rsidRPr="00DE6AEA">
        <w:rPr>
          <w:rFonts w:ascii="Prompt" w:hAnsi="Prompt" w:cs="Prompt"/>
          <w:b/>
          <w:sz w:val="20"/>
          <w:shd w:val="clear" w:color="auto" w:fill="FFFFFF"/>
        </w:rPr>
        <w:t>%.</w:t>
      </w:r>
      <w:r w:rsidRPr="00DE6AEA">
        <w:rPr>
          <w:rFonts w:ascii="Prompt" w:hAnsi="Prompt" w:cs="Prompt"/>
          <w:sz w:val="20"/>
          <w:shd w:val="clear" w:color="auto" w:fill="FFFFFF"/>
        </w:rPr>
        <w:t xml:space="preserve"> </w:t>
      </w:r>
    </w:p>
    <w:p w:rsidR="00AF0396" w:rsidRPr="00DE6AEA" w:rsidRDefault="00AF0396" w:rsidP="00AF0396">
      <w:pPr>
        <w:pStyle w:val="Paragraphedeliste"/>
        <w:numPr>
          <w:ilvl w:val="0"/>
          <w:numId w:val="3"/>
        </w:numPr>
        <w:jc w:val="both"/>
        <w:rPr>
          <w:rFonts w:ascii="Prompt" w:hAnsi="Prompt" w:cs="Prompt"/>
          <w:sz w:val="20"/>
          <w:shd w:val="clear" w:color="auto" w:fill="FFFFFF"/>
        </w:rPr>
      </w:pPr>
      <w:r w:rsidRPr="00DE6AEA">
        <w:rPr>
          <w:rFonts w:ascii="Prompt" w:hAnsi="Prompt" w:cs="Prompt"/>
          <w:sz w:val="20"/>
          <w:shd w:val="clear" w:color="auto" w:fill="FFFFFF"/>
        </w:rPr>
        <w:t xml:space="preserve">Le </w:t>
      </w:r>
      <w:r w:rsidRPr="00DE6AEA">
        <w:rPr>
          <w:rFonts w:ascii="Prompt" w:hAnsi="Prompt" w:cs="Prompt"/>
          <w:b/>
          <w:sz w:val="20"/>
          <w:shd w:val="clear" w:color="auto" w:fill="FFFFFF"/>
        </w:rPr>
        <w:t>mois d’août</w:t>
      </w:r>
      <w:r w:rsidRPr="00DE6AEA">
        <w:rPr>
          <w:rFonts w:ascii="Prompt" w:hAnsi="Prompt" w:cs="Prompt"/>
          <w:sz w:val="20"/>
          <w:shd w:val="clear" w:color="auto" w:fill="FFFFFF"/>
        </w:rPr>
        <w:t xml:space="preserve"> avec plus de 226 000 nuitées représente </w:t>
      </w:r>
      <w:r w:rsidRPr="00DE6AEA">
        <w:rPr>
          <w:rFonts w:ascii="Prompt" w:hAnsi="Prompt" w:cs="Prompt"/>
          <w:b/>
          <w:sz w:val="20"/>
          <w:shd w:val="clear" w:color="auto" w:fill="FFFFFF"/>
        </w:rPr>
        <w:t>plus de la moitié de la fréquentation</w:t>
      </w:r>
      <w:r w:rsidRPr="00DE6AEA">
        <w:rPr>
          <w:rFonts w:ascii="Prompt" w:hAnsi="Prompt" w:cs="Prompt"/>
          <w:sz w:val="20"/>
          <w:shd w:val="clear" w:color="auto" w:fill="FFFFFF"/>
        </w:rPr>
        <w:t xml:space="preserve"> de l’année 2020.</w:t>
      </w:r>
    </w:p>
    <w:p w:rsidR="00AF0396" w:rsidRPr="00DE6AEA" w:rsidRDefault="00AF0396" w:rsidP="00AF0396">
      <w:pPr>
        <w:pStyle w:val="Paragraphedeliste"/>
        <w:numPr>
          <w:ilvl w:val="0"/>
          <w:numId w:val="3"/>
        </w:numPr>
        <w:jc w:val="both"/>
        <w:rPr>
          <w:rFonts w:ascii="Prompt" w:hAnsi="Prompt" w:cs="Prompt"/>
          <w:sz w:val="20"/>
          <w:shd w:val="clear" w:color="auto" w:fill="FFFFFF"/>
        </w:rPr>
      </w:pPr>
      <w:r w:rsidRPr="00DE6AEA">
        <w:rPr>
          <w:rFonts w:ascii="Prompt" w:hAnsi="Prompt" w:cs="Prompt"/>
          <w:sz w:val="20"/>
          <w:shd w:val="clear" w:color="auto" w:fill="FFFFFF"/>
        </w:rPr>
        <w:t>C’est le mois de septembre qui a connu la plus belle progression avec +27,6% :  les campeurs ont choisi la Corrèze pour profiter de l’été indien</w:t>
      </w:r>
      <w:r w:rsidR="00DE6AEA">
        <w:rPr>
          <w:rFonts w:ascii="Prompt" w:hAnsi="Prompt" w:cs="Prompt"/>
          <w:sz w:val="20"/>
          <w:shd w:val="clear" w:color="auto" w:fill="FFFFFF"/>
        </w:rPr>
        <w:t>.</w:t>
      </w:r>
    </w:p>
    <w:p w:rsidR="00DE6AEA" w:rsidRPr="00DE6AEA" w:rsidRDefault="00DE6AEA" w:rsidP="00DE6AEA">
      <w:pPr>
        <w:jc w:val="both"/>
        <w:rPr>
          <w:rFonts w:ascii="Prompt" w:hAnsi="Prompt" w:cs="Prompt"/>
          <w:sz w:val="20"/>
          <w:shd w:val="clear" w:color="auto" w:fill="FFFFFF"/>
        </w:rPr>
      </w:pPr>
    </w:p>
    <w:p w:rsidR="00DE6AEA" w:rsidRPr="00DE6AEA" w:rsidRDefault="004D6F5A" w:rsidP="00DE6AEA">
      <w:pPr>
        <w:jc w:val="both"/>
        <w:rPr>
          <w:rFonts w:ascii="Prompt" w:hAnsi="Prompt" w:cs="Prompt"/>
          <w:b/>
          <w:sz w:val="20"/>
          <w:u w:val="single"/>
          <w:shd w:val="clear" w:color="auto" w:fill="FFFFFF"/>
        </w:rPr>
      </w:pPr>
      <w:r>
        <w:rPr>
          <w:rFonts w:ascii="Prompt" w:hAnsi="Prompt" w:cs="Prompt"/>
          <w:b/>
          <w:sz w:val="20"/>
          <w:u w:val="single"/>
          <w:shd w:val="clear" w:color="auto" w:fill="FFFFFF"/>
        </w:rPr>
        <w:t>Les campings Corrèziens</w:t>
      </w:r>
      <w:r w:rsidR="00DE6AEA" w:rsidRPr="00DE6AEA">
        <w:rPr>
          <w:rFonts w:ascii="Prompt" w:hAnsi="Prompt" w:cs="Prompt"/>
          <w:b/>
          <w:sz w:val="20"/>
          <w:u w:val="single"/>
          <w:shd w:val="clear" w:color="auto" w:fill="FFFFFF"/>
        </w:rPr>
        <w:t xml:space="preserve"> en Nouvelle Aquitaine</w:t>
      </w:r>
    </w:p>
    <w:p w:rsidR="00DE6AEA" w:rsidRPr="00DE6AEA" w:rsidRDefault="00DE6AEA" w:rsidP="00DE6AEA">
      <w:pPr>
        <w:jc w:val="both"/>
        <w:rPr>
          <w:rFonts w:ascii="Prompt" w:hAnsi="Prompt" w:cs="Prompt"/>
          <w:sz w:val="20"/>
          <w:shd w:val="clear" w:color="auto" w:fill="FFFFFF"/>
        </w:rPr>
      </w:pPr>
    </w:p>
    <w:p w:rsidR="00DE6AEA" w:rsidRPr="00DE6AEA" w:rsidRDefault="00AF0396" w:rsidP="00DE6AEA">
      <w:pPr>
        <w:jc w:val="both"/>
        <w:rPr>
          <w:rFonts w:ascii="Prompt" w:hAnsi="Prompt" w:cs="Prompt"/>
          <w:sz w:val="20"/>
          <w:shd w:val="clear" w:color="auto" w:fill="FFFFFF"/>
        </w:rPr>
      </w:pPr>
      <w:r w:rsidRPr="00DE6AEA">
        <w:rPr>
          <w:rFonts w:ascii="Prompt" w:hAnsi="Prompt" w:cs="Prompt"/>
          <w:sz w:val="20"/>
          <w:shd w:val="clear" w:color="auto" w:fill="FFFFFF"/>
        </w:rPr>
        <w:t xml:space="preserve">La Corrèze est le </w:t>
      </w:r>
      <w:r w:rsidRPr="00DE6AEA">
        <w:rPr>
          <w:rFonts w:ascii="Prompt" w:hAnsi="Prompt" w:cs="Prompt"/>
          <w:b/>
          <w:sz w:val="20"/>
          <w:shd w:val="clear" w:color="auto" w:fill="FFFFFF"/>
        </w:rPr>
        <w:t xml:space="preserve">département de la Nouvelle Aquitaine </w:t>
      </w:r>
      <w:r w:rsidR="00DE6AEA" w:rsidRPr="00DE6AEA">
        <w:rPr>
          <w:rFonts w:ascii="Prompt" w:hAnsi="Prompt" w:cs="Prompt"/>
          <w:b/>
          <w:sz w:val="20"/>
          <w:shd w:val="clear" w:color="auto" w:fill="FFFFFF"/>
        </w:rPr>
        <w:t>qui enregistre la plus faible baisse</w:t>
      </w:r>
      <w:r w:rsidR="00DE6AEA" w:rsidRPr="00DE6AEA">
        <w:rPr>
          <w:rFonts w:ascii="Prompt" w:hAnsi="Prompt" w:cs="Prompt"/>
          <w:sz w:val="20"/>
          <w:shd w:val="clear" w:color="auto" w:fill="FFFFFF"/>
        </w:rPr>
        <w:t xml:space="preserve"> du nombre de nuitées en HPA avec -5.1% contre -13.3% au niveau régional</w:t>
      </w:r>
      <w:r w:rsidRPr="00DE6AEA">
        <w:rPr>
          <w:rFonts w:ascii="Prompt" w:hAnsi="Prompt" w:cs="Prompt"/>
          <w:sz w:val="20"/>
          <w:shd w:val="clear" w:color="auto" w:fill="FFFFFF"/>
        </w:rPr>
        <w:t xml:space="preserve">. </w:t>
      </w:r>
    </w:p>
    <w:p w:rsidR="00DE6AEA" w:rsidRPr="00DE6AEA" w:rsidRDefault="00AF0396" w:rsidP="00DE6AEA">
      <w:pPr>
        <w:jc w:val="both"/>
        <w:rPr>
          <w:rFonts w:ascii="Prompt" w:hAnsi="Prompt" w:cs="Prompt"/>
          <w:sz w:val="20"/>
          <w:shd w:val="clear" w:color="auto" w:fill="FFFFFF"/>
        </w:rPr>
      </w:pPr>
      <w:r w:rsidRPr="00DE6AEA">
        <w:rPr>
          <w:rFonts w:ascii="Prompt" w:hAnsi="Prompt" w:cs="Prompt"/>
          <w:sz w:val="20"/>
          <w:shd w:val="clear" w:color="auto" w:fill="FFFFFF"/>
        </w:rPr>
        <w:lastRenderedPageBreak/>
        <w:t>Les campings corréziens ont été moins impactés que les campings des départements littoraux enregistrant même un taux d’occupation supérieur en août et surtout en septembre</w:t>
      </w:r>
      <w:r w:rsidR="00DE6AEA" w:rsidRPr="00DE6AEA">
        <w:rPr>
          <w:rFonts w:ascii="Prompt" w:hAnsi="Prompt" w:cs="Prompt"/>
          <w:sz w:val="20"/>
          <w:shd w:val="clear" w:color="auto" w:fill="FFFFFF"/>
        </w:rPr>
        <w:t xml:space="preserve">. </w:t>
      </w:r>
    </w:p>
    <w:p w:rsidR="00DE6AEA" w:rsidRPr="00DE6AEA" w:rsidRDefault="00DE6AEA" w:rsidP="00DE6AEA">
      <w:pPr>
        <w:jc w:val="both"/>
        <w:rPr>
          <w:rFonts w:ascii="Prompt" w:hAnsi="Prompt" w:cs="Prompt"/>
          <w:sz w:val="20"/>
          <w:shd w:val="clear" w:color="auto" w:fill="FFFFFF"/>
        </w:rPr>
      </w:pPr>
      <w:r w:rsidRPr="00DE6AEA">
        <w:rPr>
          <w:rFonts w:ascii="Prompt" w:hAnsi="Prompt" w:cs="Prompt"/>
          <w:sz w:val="20"/>
          <w:shd w:val="clear" w:color="auto" w:fill="FFFFFF"/>
        </w:rPr>
        <w:t xml:space="preserve">Concernant les nuitées, la Corrèze a compensé le déficit de clientèle étrangère avec la clientèle française qui a davantage choisi les destinations loin de la foule. </w:t>
      </w:r>
      <w:r w:rsidRPr="00DE6AEA">
        <w:rPr>
          <w:rFonts w:ascii="Prompt" w:hAnsi="Prompt" w:cs="Prompt"/>
          <w:b/>
          <w:sz w:val="20"/>
          <w:shd w:val="clear" w:color="auto" w:fill="FFFFFF"/>
        </w:rPr>
        <w:t>En Corrèze les nuitées françaises progressent de 6% alors que le niveau régional enregistre une baisse de 5,2 %.</w:t>
      </w:r>
    </w:p>
    <w:p w:rsidR="001212A2" w:rsidRDefault="001212A2" w:rsidP="00345574">
      <w:pPr>
        <w:rPr>
          <w:rFonts w:ascii="Prompt" w:hAnsi="Prompt" w:cs="Prompt"/>
          <w:b/>
          <w:sz w:val="22"/>
          <w:szCs w:val="22"/>
        </w:rPr>
      </w:pPr>
    </w:p>
    <w:p w:rsidR="00DE6AEA" w:rsidRPr="004C225D" w:rsidRDefault="00DE6AEA" w:rsidP="00345574">
      <w:pPr>
        <w:rPr>
          <w:rFonts w:ascii="Prompt" w:hAnsi="Prompt" w:cs="Prompt"/>
          <w:b/>
          <w:sz w:val="22"/>
          <w:szCs w:val="22"/>
        </w:rPr>
      </w:pPr>
      <w:r w:rsidRPr="004C225D">
        <w:rPr>
          <w:rFonts w:ascii="Prompt" w:hAnsi="Prompt" w:cs="Prompt"/>
          <w:b/>
          <w:sz w:val="22"/>
          <w:szCs w:val="22"/>
        </w:rPr>
        <w:t xml:space="preserve">LES MEUBLES ET CHAMBRES D’HOTES : </w:t>
      </w:r>
    </w:p>
    <w:p w:rsidR="00DE6AEA" w:rsidRDefault="00DE6AEA" w:rsidP="00E416C8">
      <w:pPr>
        <w:pStyle w:val="Paragraphedeliste"/>
        <w:ind w:left="0"/>
        <w:jc w:val="both"/>
        <w:rPr>
          <w:rFonts w:ascii="Prompt" w:hAnsi="Prompt" w:cs="Prompt"/>
          <w:sz w:val="20"/>
        </w:rPr>
      </w:pPr>
    </w:p>
    <w:p w:rsidR="004F12FD" w:rsidRDefault="008C0CAC" w:rsidP="00E416C8">
      <w:pPr>
        <w:pStyle w:val="Paragraphedeliste"/>
        <w:ind w:left="0"/>
        <w:jc w:val="both"/>
        <w:rPr>
          <w:rFonts w:ascii="Prompt" w:hAnsi="Prompt" w:cs="Prompt"/>
          <w:sz w:val="20"/>
          <w:shd w:val="clear" w:color="auto" w:fill="FFFFFF"/>
        </w:rPr>
      </w:pPr>
      <w:r w:rsidRPr="004F12FD">
        <w:rPr>
          <w:rFonts w:ascii="Prompt" w:hAnsi="Prompt" w:cs="Prompt"/>
          <w:b/>
          <w:sz w:val="20"/>
        </w:rPr>
        <w:t>C</w:t>
      </w:r>
      <w:r w:rsidR="00F20EC1" w:rsidRPr="004F12FD">
        <w:rPr>
          <w:rFonts w:ascii="Prompt" w:hAnsi="Prompt" w:cs="Prompt"/>
          <w:b/>
          <w:sz w:val="20"/>
        </w:rPr>
        <w:t>e sont les hébergements qui ont été le plus prisés cette année en</w:t>
      </w:r>
      <w:r w:rsidR="00F20EC1" w:rsidRPr="004F12FD">
        <w:rPr>
          <w:rFonts w:ascii="Prompt" w:hAnsi="Prompt" w:cs="Prompt"/>
          <w:b/>
          <w:sz w:val="20"/>
          <w:shd w:val="clear" w:color="auto" w:fill="FFFFFF"/>
        </w:rPr>
        <w:t xml:space="preserve"> Corrèze du fait du contexte sanitaire</w:t>
      </w:r>
      <w:r w:rsidR="00F20EC1" w:rsidRPr="00DE6AEA">
        <w:rPr>
          <w:rFonts w:ascii="Prompt" w:hAnsi="Prompt" w:cs="Prompt"/>
          <w:sz w:val="20"/>
          <w:shd w:val="clear" w:color="auto" w:fill="FFFFFF"/>
        </w:rPr>
        <w:t xml:space="preserve">. Ce type hébergement est privatif et dispose des qualités requises pour assurer des vacances « en toute sécurité » aussi à une clientèle familiale ou un groupe d’amis. Les meublés </w:t>
      </w:r>
      <w:r w:rsidR="00DE6AEA">
        <w:rPr>
          <w:rFonts w:ascii="Prompt" w:hAnsi="Prompt" w:cs="Prompt"/>
          <w:sz w:val="20"/>
          <w:shd w:val="clear" w:color="auto" w:fill="FFFFFF"/>
        </w:rPr>
        <w:t xml:space="preserve">de </w:t>
      </w:r>
      <w:r w:rsidR="00F20EC1" w:rsidRPr="00DE6AEA">
        <w:rPr>
          <w:rFonts w:ascii="Prompt" w:hAnsi="Prompt" w:cs="Prompt"/>
          <w:sz w:val="20"/>
          <w:shd w:val="clear" w:color="auto" w:fill="FFFFFF"/>
        </w:rPr>
        <w:t>grande capacité ou équipés d’une piscine ont très bien fonctionné. Ce type d’hébergement répond pleinement aux attentes des touristes qui séjournent à la campagne.</w:t>
      </w:r>
      <w:r>
        <w:rPr>
          <w:rFonts w:ascii="Prompt" w:hAnsi="Prompt" w:cs="Prompt"/>
          <w:sz w:val="20"/>
          <w:shd w:val="clear" w:color="auto" w:fill="FFFFFF"/>
        </w:rPr>
        <w:t xml:space="preserve"> </w:t>
      </w:r>
    </w:p>
    <w:p w:rsidR="00F20EC1" w:rsidRPr="004F12FD" w:rsidRDefault="00F20EC1" w:rsidP="00E416C8">
      <w:pPr>
        <w:pStyle w:val="Paragraphedeliste"/>
        <w:ind w:left="0"/>
        <w:jc w:val="both"/>
        <w:rPr>
          <w:rFonts w:ascii="Prompt" w:hAnsi="Prompt" w:cs="Prompt"/>
          <w:b/>
          <w:color w:val="9BBB59" w:themeColor="accent3"/>
          <w:sz w:val="20"/>
          <w:shd w:val="clear" w:color="auto" w:fill="FFFFFF"/>
        </w:rPr>
      </w:pPr>
      <w:r w:rsidRPr="00DE6AEA">
        <w:rPr>
          <w:rFonts w:ascii="Prompt" w:hAnsi="Prompt" w:cs="Prompt"/>
          <w:sz w:val="20"/>
          <w:shd w:val="clear" w:color="auto" w:fill="FFFFFF"/>
        </w:rPr>
        <w:t xml:space="preserve">En 2020, certains hébergements n’ont pas été mis en location par leur propriétaire. Le dispositif </w:t>
      </w:r>
      <w:r w:rsidRPr="004F12FD">
        <w:rPr>
          <w:rFonts w:ascii="Prompt" w:hAnsi="Prompt" w:cs="Prompt"/>
          <w:sz w:val="20"/>
          <w:shd w:val="clear" w:color="auto" w:fill="FFFFFF"/>
        </w:rPr>
        <w:t>Airdna</w:t>
      </w:r>
      <w:r w:rsidR="004F12FD" w:rsidRPr="004F12FD">
        <w:rPr>
          <w:rFonts w:ascii="Prompt" w:hAnsi="Prompt" w:cs="Prompt"/>
          <w:sz w:val="20"/>
          <w:shd w:val="clear" w:color="auto" w:fill="FFFFFF"/>
        </w:rPr>
        <w:t xml:space="preserve"> qui analyse l’offre disponible sur les grandes plateformes de location entre particuliers (abritel, airbnb, etc.) permet</w:t>
      </w:r>
      <w:r w:rsidR="004F12FD" w:rsidRPr="004F12FD">
        <w:rPr>
          <w:rFonts w:ascii="Prompt" w:hAnsi="Prompt" w:cs="Prompt"/>
          <w:b/>
          <w:sz w:val="20"/>
          <w:shd w:val="clear" w:color="auto" w:fill="FFFFFF"/>
        </w:rPr>
        <w:t xml:space="preserve"> </w:t>
      </w:r>
      <w:r w:rsidR="004F12FD" w:rsidRPr="004F12FD">
        <w:rPr>
          <w:rFonts w:ascii="Prompt" w:hAnsi="Prompt" w:cs="Prompt"/>
          <w:sz w:val="20"/>
          <w:shd w:val="clear" w:color="auto" w:fill="FFFFFF"/>
        </w:rPr>
        <w:t>d’</w:t>
      </w:r>
      <w:r w:rsidRPr="004F12FD">
        <w:rPr>
          <w:rFonts w:ascii="Prompt" w:hAnsi="Prompt" w:cs="Prompt"/>
          <w:b/>
          <w:color w:val="9BBB59" w:themeColor="accent3"/>
          <w:sz w:val="20"/>
          <w:shd w:val="clear" w:color="auto" w:fill="FFFFFF"/>
        </w:rPr>
        <w:t>estime</w:t>
      </w:r>
      <w:r w:rsidR="004F12FD" w:rsidRPr="004F12FD">
        <w:rPr>
          <w:rFonts w:ascii="Prompt" w:hAnsi="Prompt" w:cs="Prompt"/>
          <w:b/>
          <w:color w:val="9BBB59" w:themeColor="accent3"/>
          <w:sz w:val="20"/>
          <w:shd w:val="clear" w:color="auto" w:fill="FFFFFF"/>
        </w:rPr>
        <w:t>r</w:t>
      </w:r>
      <w:r w:rsidRPr="004F12FD">
        <w:rPr>
          <w:rFonts w:ascii="Prompt" w:hAnsi="Prompt" w:cs="Prompt"/>
          <w:b/>
          <w:color w:val="9BBB59" w:themeColor="accent3"/>
          <w:sz w:val="20"/>
          <w:shd w:val="clear" w:color="auto" w:fill="FFFFFF"/>
        </w:rPr>
        <w:t xml:space="preserve"> à – 9 % le nombre d’annonce disponible à la location entre juin et août 2020.</w:t>
      </w:r>
    </w:p>
    <w:p w:rsidR="008C0CAC" w:rsidRPr="00DE6AEA" w:rsidRDefault="008C0CAC" w:rsidP="00E416C8">
      <w:pPr>
        <w:pStyle w:val="Paragraphedeliste"/>
        <w:ind w:left="0"/>
        <w:jc w:val="both"/>
        <w:rPr>
          <w:rFonts w:ascii="Prompt" w:hAnsi="Prompt" w:cs="Prompt"/>
          <w:b/>
          <w:color w:val="92D050"/>
          <w:sz w:val="20"/>
          <w:shd w:val="clear" w:color="auto" w:fill="FFFFFF"/>
        </w:rPr>
      </w:pPr>
    </w:p>
    <w:p w:rsidR="00F20EC1" w:rsidRPr="008C0CAC" w:rsidRDefault="00A6745E" w:rsidP="00DE6AEA">
      <w:pPr>
        <w:pStyle w:val="Paragraphedeliste"/>
        <w:numPr>
          <w:ilvl w:val="0"/>
          <w:numId w:val="5"/>
        </w:numPr>
        <w:jc w:val="both"/>
        <w:rPr>
          <w:rFonts w:ascii="Prompt" w:hAnsi="Prompt" w:cs="Prompt"/>
          <w:b/>
          <w:color w:val="9BBB59" w:themeColor="accent3"/>
          <w:sz w:val="22"/>
          <w:shd w:val="clear" w:color="auto" w:fill="FFFFFF"/>
        </w:rPr>
      </w:pPr>
      <w:r w:rsidRPr="008C0CAC">
        <w:rPr>
          <w:rFonts w:ascii="Prompt" w:hAnsi="Prompt" w:cs="Prompt"/>
          <w:b/>
          <w:color w:val="9BBB59" w:themeColor="accent3"/>
          <w:sz w:val="22"/>
          <w:shd w:val="clear" w:color="auto" w:fill="FFFFFF"/>
        </w:rPr>
        <w:t xml:space="preserve">Zoom sur </w:t>
      </w:r>
      <w:r w:rsidR="008C0CAC" w:rsidRPr="008C0CAC">
        <w:rPr>
          <w:rFonts w:ascii="Prompt" w:hAnsi="Prompt" w:cs="Prompt"/>
          <w:b/>
          <w:color w:val="9BBB59" w:themeColor="accent3"/>
          <w:sz w:val="22"/>
          <w:shd w:val="clear" w:color="auto" w:fill="FFFFFF"/>
        </w:rPr>
        <w:t>les meublés Gîtes de France : évolution des taux d’occupation 2019 / 2020</w:t>
      </w:r>
    </w:p>
    <w:p w:rsidR="008C0CAC" w:rsidRDefault="008C0CAC" w:rsidP="008C0CAC">
      <w:pPr>
        <w:jc w:val="both"/>
        <w:rPr>
          <w:rFonts w:ascii="Prompt" w:hAnsi="Prompt" w:cs="Prompt"/>
          <w:sz w:val="20"/>
          <w:shd w:val="clear" w:color="auto" w:fill="FFFFFF"/>
        </w:rPr>
      </w:pPr>
    </w:p>
    <w:p w:rsidR="008C0CAC" w:rsidRPr="008C0CAC" w:rsidRDefault="008C0CAC" w:rsidP="00BD39C5">
      <w:pPr>
        <w:jc w:val="center"/>
        <w:rPr>
          <w:rFonts w:ascii="Prompt" w:hAnsi="Prompt" w:cs="Prompt"/>
          <w:sz w:val="20"/>
          <w:shd w:val="clear" w:color="auto" w:fill="FFFFFF"/>
        </w:rPr>
      </w:pPr>
      <w:r w:rsidRPr="008C0CAC">
        <w:rPr>
          <w:rFonts w:ascii="Prompt" w:hAnsi="Prompt" w:cs="Prompt"/>
          <w:noProof/>
          <w:sz w:val="20"/>
          <w:shd w:val="clear" w:color="auto" w:fill="FFFFFF"/>
        </w:rPr>
        <w:drawing>
          <wp:inline distT="0" distB="0" distL="0" distR="0">
            <wp:extent cx="5033067" cy="2266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3745" cy="2289776"/>
                    </a:xfrm>
                    <a:prstGeom prst="rect">
                      <a:avLst/>
                    </a:prstGeom>
                    <a:noFill/>
                    <a:ln>
                      <a:noFill/>
                    </a:ln>
                  </pic:spPr>
                </pic:pic>
              </a:graphicData>
            </a:graphic>
          </wp:inline>
        </w:drawing>
      </w:r>
    </w:p>
    <w:p w:rsidR="00DE6AEA" w:rsidRDefault="00DE6AEA" w:rsidP="00E416C8">
      <w:pPr>
        <w:pStyle w:val="Paragraphedeliste"/>
        <w:ind w:left="0"/>
        <w:jc w:val="both"/>
        <w:rPr>
          <w:rFonts w:ascii="Prompt" w:hAnsi="Prompt" w:cs="Prompt"/>
          <w:sz w:val="20"/>
          <w:shd w:val="clear" w:color="auto" w:fill="FFFFFF"/>
        </w:rPr>
      </w:pPr>
    </w:p>
    <w:p w:rsidR="004C225D" w:rsidRDefault="008C0CAC" w:rsidP="00E416C8">
      <w:pPr>
        <w:pStyle w:val="Paragraphedeliste"/>
        <w:ind w:left="0"/>
        <w:jc w:val="both"/>
        <w:rPr>
          <w:rFonts w:ascii="Prompt" w:hAnsi="Prompt" w:cs="Prompt"/>
          <w:sz w:val="20"/>
          <w:shd w:val="clear" w:color="auto" w:fill="FFFFFF"/>
        </w:rPr>
      </w:pPr>
      <w:r>
        <w:rPr>
          <w:rFonts w:ascii="Prompt" w:hAnsi="Prompt" w:cs="Prompt"/>
          <w:sz w:val="20"/>
          <w:shd w:val="clear" w:color="auto" w:fill="FFFFFF"/>
        </w:rPr>
        <w:t>La fréquentation des gîtes de France est satisfaisante en 2020 avec une augmentation du taux d’occupation pour les mois de juillet à octobre</w:t>
      </w:r>
      <w:r w:rsidR="00A82096">
        <w:rPr>
          <w:rFonts w:ascii="Prompt" w:hAnsi="Prompt" w:cs="Prompt"/>
          <w:sz w:val="20"/>
          <w:shd w:val="clear" w:color="auto" w:fill="FFFFFF"/>
        </w:rPr>
        <w:t>. Le volume d’affaire réalisé par la centrale de réservation a augmenté de 6 % par rapport à 2019.</w:t>
      </w:r>
    </w:p>
    <w:p w:rsidR="00A82096" w:rsidRDefault="00A82096" w:rsidP="00E416C8">
      <w:pPr>
        <w:pStyle w:val="Paragraphedeliste"/>
        <w:ind w:left="0"/>
        <w:jc w:val="both"/>
        <w:rPr>
          <w:rFonts w:ascii="Prompt" w:hAnsi="Prompt" w:cs="Prompt"/>
          <w:sz w:val="20"/>
          <w:shd w:val="clear" w:color="auto" w:fill="FFFFFF"/>
        </w:rPr>
      </w:pPr>
    </w:p>
    <w:p w:rsidR="00A6745E" w:rsidRPr="004C225D" w:rsidRDefault="00A6745E" w:rsidP="00A6745E">
      <w:pPr>
        <w:pStyle w:val="Paragraphedeliste"/>
        <w:pBdr>
          <w:bottom w:val="single" w:sz="4" w:space="1" w:color="auto"/>
        </w:pBdr>
        <w:ind w:left="0"/>
        <w:jc w:val="both"/>
        <w:rPr>
          <w:rFonts w:ascii="Prompt" w:hAnsi="Prompt" w:cs="Prompt"/>
          <w:sz w:val="22"/>
          <w:szCs w:val="22"/>
          <w:shd w:val="clear" w:color="auto" w:fill="FFFFFF"/>
        </w:rPr>
      </w:pPr>
      <w:r w:rsidRPr="004C225D">
        <w:rPr>
          <w:rFonts w:ascii="Prompt" w:hAnsi="Prompt" w:cs="Prompt"/>
          <w:b/>
          <w:sz w:val="22"/>
          <w:szCs w:val="22"/>
        </w:rPr>
        <w:t>LES HEBERGEMENTS COLLECTIFS ET LES VILLAGES VACANCES</w:t>
      </w:r>
      <w:r w:rsidRPr="004C225D">
        <w:rPr>
          <w:rFonts w:ascii="Prompt" w:hAnsi="Prompt" w:cs="Prompt"/>
          <w:sz w:val="22"/>
          <w:szCs w:val="22"/>
          <w:shd w:val="clear" w:color="auto" w:fill="FFFFFF"/>
        </w:rPr>
        <w:t xml:space="preserve"> </w:t>
      </w:r>
    </w:p>
    <w:p w:rsidR="00A6745E" w:rsidRDefault="00A6745E" w:rsidP="00E416C8">
      <w:pPr>
        <w:pStyle w:val="Paragraphedeliste"/>
        <w:ind w:left="0"/>
        <w:jc w:val="both"/>
        <w:rPr>
          <w:rFonts w:ascii="Prompt" w:hAnsi="Prompt" w:cs="Prompt"/>
          <w:sz w:val="20"/>
          <w:shd w:val="clear" w:color="auto" w:fill="FFFFFF"/>
        </w:rPr>
      </w:pPr>
    </w:p>
    <w:p w:rsidR="00F20EC1" w:rsidRDefault="00A82096" w:rsidP="00E416C8">
      <w:pPr>
        <w:pStyle w:val="Paragraphedeliste"/>
        <w:ind w:left="0"/>
        <w:jc w:val="both"/>
        <w:rPr>
          <w:rFonts w:ascii="Prompt" w:hAnsi="Prompt" w:cs="Prompt"/>
          <w:sz w:val="20"/>
          <w:shd w:val="clear" w:color="auto" w:fill="FFFFFF"/>
        </w:rPr>
      </w:pPr>
      <w:r>
        <w:rPr>
          <w:rFonts w:ascii="Prompt" w:hAnsi="Prompt" w:cs="Prompt"/>
          <w:sz w:val="20"/>
          <w:shd w:val="clear" w:color="auto" w:fill="FFFFFF"/>
        </w:rPr>
        <w:t xml:space="preserve">Ces hébergements </w:t>
      </w:r>
      <w:r w:rsidR="00F20EC1" w:rsidRPr="00DE6AEA">
        <w:rPr>
          <w:rFonts w:ascii="Prompt" w:hAnsi="Prompt" w:cs="Prompt"/>
          <w:sz w:val="20"/>
          <w:shd w:val="clear" w:color="auto" w:fill="FFFFFF"/>
        </w:rPr>
        <w:t>ont beaucoup souffert, certains ont préféré ne pas ouvrir pour ne pas perdre plus. La clientèle de groupe n’est pas venue séjourner au printemps et ce déficit de fréquentation n’a pas été compensé. La fréquentation estivale est en nette baisse.</w:t>
      </w:r>
    </w:p>
    <w:p w:rsidR="003A4D9E" w:rsidRDefault="003A4D9E" w:rsidP="00E416C8">
      <w:pPr>
        <w:pStyle w:val="Paragraphedeliste"/>
        <w:ind w:left="0"/>
        <w:jc w:val="both"/>
        <w:rPr>
          <w:rFonts w:ascii="Prompt" w:hAnsi="Prompt" w:cs="Prompt"/>
          <w:sz w:val="20"/>
          <w:shd w:val="clear" w:color="auto" w:fill="FFFFFF"/>
        </w:rPr>
        <w:sectPr w:rsidR="003A4D9E" w:rsidSect="00CD6BF7">
          <w:headerReference w:type="default" r:id="rId16"/>
          <w:footerReference w:type="default" r:id="rId17"/>
          <w:pgSz w:w="11906" w:h="16838" w:code="9"/>
          <w:pgMar w:top="1135" w:right="707" w:bottom="397" w:left="709" w:header="624" w:footer="397" w:gutter="0"/>
          <w:cols w:space="720"/>
          <w:docGrid w:linePitch="326"/>
        </w:sectPr>
      </w:pPr>
    </w:p>
    <w:p w:rsidR="003A4D9E" w:rsidRPr="00DE6AEA" w:rsidRDefault="003A4D9E" w:rsidP="00E416C8">
      <w:pPr>
        <w:pStyle w:val="Paragraphedeliste"/>
        <w:ind w:left="0"/>
        <w:jc w:val="both"/>
        <w:rPr>
          <w:rFonts w:ascii="Prompt" w:hAnsi="Prompt" w:cs="Prompt"/>
          <w:sz w:val="20"/>
          <w:shd w:val="clear" w:color="auto" w:fill="FFFFFF"/>
        </w:rPr>
      </w:pPr>
    </w:p>
    <w:p w:rsidR="00F20EC1" w:rsidRPr="00BD39C5" w:rsidRDefault="00BD39C5" w:rsidP="00BD39C5">
      <w:pPr>
        <w:jc w:val="both"/>
        <w:rPr>
          <w:rFonts w:ascii="Prompt" w:hAnsi="Prompt" w:cs="Prompt"/>
          <w:b/>
          <w:sz w:val="20"/>
          <w:u w:val="single"/>
          <w:shd w:val="clear" w:color="auto" w:fill="FFFFFF"/>
        </w:rPr>
      </w:pPr>
      <w:r w:rsidRPr="00BD39C5">
        <w:rPr>
          <w:rFonts w:ascii="Prompt" w:hAnsi="Prompt" w:cs="Prompt"/>
          <w:b/>
          <w:sz w:val="20"/>
          <w:u w:val="single"/>
          <w:shd w:val="clear" w:color="auto" w:fill="FFFFFF"/>
        </w:rPr>
        <w:t xml:space="preserve">Période ouverture des hébergements collectifs : </w:t>
      </w:r>
    </w:p>
    <w:p w:rsidR="00BD39C5" w:rsidRDefault="00BD39C5" w:rsidP="00BD39C5">
      <w:pPr>
        <w:jc w:val="both"/>
        <w:rPr>
          <w:rFonts w:ascii="Prompt" w:hAnsi="Prompt" w:cs="Prompt"/>
          <w:sz w:val="20"/>
          <w:shd w:val="clear" w:color="auto" w:fill="FFFFFF"/>
        </w:rPr>
      </w:pPr>
      <w:r>
        <w:rPr>
          <w:noProof/>
          <w:color w:val="961F96"/>
        </w:rPr>
        <w:lastRenderedPageBreak/>
        <w:drawing>
          <wp:inline distT="0" distB="0" distL="0" distR="0">
            <wp:extent cx="2470177" cy="2381250"/>
            <wp:effectExtent l="0" t="0" r="6350" b="0"/>
            <wp:docPr id="100006" name="Imag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stretch>
                      <a:fillRect/>
                    </a:stretch>
                  </pic:blipFill>
                  <pic:spPr>
                    <a:xfrm>
                      <a:off x="0" y="0"/>
                      <a:ext cx="2522867" cy="2432043"/>
                    </a:xfrm>
                    <a:prstGeom prst="rect">
                      <a:avLst/>
                    </a:prstGeom>
                    <a:ln>
                      <a:noFill/>
                    </a:ln>
                  </pic:spPr>
                </pic:pic>
              </a:graphicData>
            </a:graphic>
          </wp:inline>
        </w:drawing>
      </w:r>
      <w:r w:rsidR="003A4D9E">
        <w:rPr>
          <w:rFonts w:ascii="Prompt" w:hAnsi="Prompt" w:cs="Prompt"/>
          <w:sz w:val="20"/>
          <w:shd w:val="clear" w:color="auto" w:fill="FFFFFF"/>
        </w:rPr>
        <w:br w:type="column"/>
      </w:r>
    </w:p>
    <w:p w:rsidR="003A4D9E" w:rsidRPr="003A4D9E" w:rsidRDefault="003A4D9E" w:rsidP="00BD39C5">
      <w:pPr>
        <w:jc w:val="both"/>
        <w:rPr>
          <w:rFonts w:ascii="Prompt" w:hAnsi="Prompt" w:cs="Prompt"/>
          <w:b/>
          <w:sz w:val="20"/>
          <w:u w:val="single"/>
          <w:shd w:val="clear" w:color="auto" w:fill="FFFFFF"/>
        </w:rPr>
      </w:pPr>
      <w:r w:rsidRPr="003A4D9E">
        <w:rPr>
          <w:rFonts w:ascii="Prompt" w:hAnsi="Prompt" w:cs="Prompt"/>
          <w:b/>
          <w:sz w:val="20"/>
          <w:u w:val="single"/>
          <w:shd w:val="clear" w:color="auto" w:fill="FFFFFF"/>
        </w:rPr>
        <w:t>Ressenti des gestionnaires répondants</w:t>
      </w:r>
      <w:r>
        <w:rPr>
          <w:rFonts w:ascii="Prompt" w:hAnsi="Prompt" w:cs="Prompt"/>
          <w:b/>
          <w:sz w:val="20"/>
          <w:u w:val="single"/>
          <w:shd w:val="clear" w:color="auto" w:fill="FFFFFF"/>
        </w:rPr>
        <w:t xml:space="preserve"> (28)</w:t>
      </w:r>
      <w:r w:rsidRPr="003A4D9E">
        <w:rPr>
          <w:rFonts w:ascii="Prompt" w:hAnsi="Prompt" w:cs="Prompt"/>
          <w:b/>
          <w:sz w:val="20"/>
          <w:u w:val="single"/>
          <w:shd w:val="clear" w:color="auto" w:fill="FFFFFF"/>
        </w:rPr>
        <w:t xml:space="preserve"> : </w:t>
      </w:r>
    </w:p>
    <w:p w:rsidR="001C4549" w:rsidRPr="001C4549" w:rsidRDefault="003A4D9E" w:rsidP="001C4549">
      <w:pPr>
        <w:jc w:val="both"/>
        <w:rPr>
          <w:rFonts w:ascii="Prompt" w:hAnsi="Prompt" w:cs="Prompt"/>
          <w:sz w:val="20"/>
          <w:shd w:val="clear" w:color="auto" w:fill="FFFFFF"/>
        </w:rPr>
        <w:sectPr w:rsidR="001C4549" w:rsidRPr="001C4549" w:rsidSect="003A4D9E">
          <w:type w:val="continuous"/>
          <w:pgSz w:w="11906" w:h="16838" w:code="9"/>
          <w:pgMar w:top="1135" w:right="707" w:bottom="397" w:left="709" w:header="624" w:footer="397" w:gutter="0"/>
          <w:cols w:num="2" w:space="720"/>
          <w:docGrid w:linePitch="326"/>
        </w:sectPr>
      </w:pPr>
      <w:r>
        <w:rPr>
          <w:noProof/>
          <w:color w:val="961F96"/>
        </w:rPr>
        <w:drawing>
          <wp:inline distT="0" distB="0" distL="0" distR="0">
            <wp:extent cx="3430270" cy="2219325"/>
            <wp:effectExtent l="0" t="0" r="0" b="9525"/>
            <wp:docPr id="100002" name="Imag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9" cstate="print"/>
                    <a:stretch>
                      <a:fillRect/>
                    </a:stretch>
                  </pic:blipFill>
                  <pic:spPr>
                    <a:xfrm>
                      <a:off x="0" y="0"/>
                      <a:ext cx="3455713" cy="2235786"/>
                    </a:xfrm>
                    <a:prstGeom prst="rect">
                      <a:avLst/>
                    </a:prstGeom>
                    <a:ln>
                      <a:noFill/>
                    </a:ln>
                  </pic:spPr>
                </pic:pic>
              </a:graphicData>
            </a:graphic>
          </wp:inline>
        </w:drawing>
      </w:r>
    </w:p>
    <w:p w:rsidR="005E286D" w:rsidRPr="006F03E7" w:rsidRDefault="006F03E7" w:rsidP="005E286D">
      <w:pPr>
        <w:tabs>
          <w:tab w:val="left" w:pos="8673"/>
        </w:tabs>
        <w:rPr>
          <w:rFonts w:ascii="Prompt" w:hAnsi="Prompt" w:cs="Prompt"/>
          <w:color w:val="9BBB59" w:themeColor="accent3"/>
          <w:sz w:val="28"/>
          <w:szCs w:val="28"/>
          <w:lang w:eastAsia="en-US"/>
        </w:rPr>
      </w:pPr>
      <w:r w:rsidRPr="006F03E7">
        <w:rPr>
          <w:rFonts w:ascii="Prompt" w:hAnsi="Prompt" w:cs="Prompt"/>
          <w:b/>
          <w:color w:val="9BBB59" w:themeColor="accent3"/>
          <w:sz w:val="28"/>
          <w:szCs w:val="28"/>
          <w:lang w:eastAsia="en-US"/>
        </w:rPr>
        <w:lastRenderedPageBreak/>
        <w:t>L</w:t>
      </w:r>
      <w:r w:rsidR="005E286D" w:rsidRPr="006F03E7">
        <w:rPr>
          <w:rFonts w:ascii="Prompt" w:hAnsi="Prompt" w:cs="Prompt"/>
          <w:b/>
          <w:color w:val="9BBB59" w:themeColor="accent3"/>
          <w:sz w:val="28"/>
          <w:szCs w:val="28"/>
          <w:lang w:eastAsia="en-US"/>
        </w:rPr>
        <w:t>ES SITES ET ACTIVITES TOURISTIQUES</w:t>
      </w:r>
    </w:p>
    <w:p w:rsidR="004C225D" w:rsidRPr="004D6F5A" w:rsidRDefault="004C225D" w:rsidP="004C225D">
      <w:pPr>
        <w:tabs>
          <w:tab w:val="left" w:pos="1289"/>
        </w:tabs>
        <w:rPr>
          <w:rFonts w:ascii="Prompt" w:hAnsi="Prompt" w:cs="Prompt"/>
          <w:b/>
          <w:color w:val="9BBB59" w:themeColor="accent3"/>
          <w:sz w:val="10"/>
          <w:szCs w:val="10"/>
        </w:rPr>
      </w:pPr>
    </w:p>
    <w:p w:rsidR="004C225D" w:rsidRPr="004D6F5A" w:rsidRDefault="004C225D" w:rsidP="004C225D">
      <w:pPr>
        <w:tabs>
          <w:tab w:val="left" w:pos="1289"/>
        </w:tabs>
        <w:jc w:val="center"/>
        <w:rPr>
          <w:rFonts w:ascii="Prompt" w:hAnsi="Prompt" w:cs="Prompt"/>
          <w:b/>
          <w:color w:val="9BBB59" w:themeColor="accent3"/>
          <w:sz w:val="22"/>
          <w:szCs w:val="22"/>
        </w:rPr>
      </w:pPr>
      <w:r w:rsidRPr="004D6F5A">
        <w:rPr>
          <w:rFonts w:ascii="Prompt" w:hAnsi="Prompt" w:cs="Prompt"/>
          <w:b/>
          <w:color w:val="9BBB59" w:themeColor="accent3"/>
          <w:sz w:val="22"/>
          <w:szCs w:val="22"/>
        </w:rPr>
        <w:t xml:space="preserve">277 942 visiteurs ont été accueillis dans 24 sites du département soit </w:t>
      </w:r>
      <w:r w:rsidR="00235321" w:rsidRPr="004D6F5A">
        <w:rPr>
          <w:rFonts w:ascii="Prompt" w:hAnsi="Prompt" w:cs="Prompt"/>
          <w:b/>
          <w:color w:val="9BBB59" w:themeColor="accent3"/>
          <w:sz w:val="22"/>
          <w:szCs w:val="22"/>
        </w:rPr>
        <w:t xml:space="preserve">18 </w:t>
      </w:r>
      <w:r w:rsidRPr="004D6F5A">
        <w:rPr>
          <w:rFonts w:ascii="Prompt" w:hAnsi="Prompt" w:cs="Prompt"/>
          <w:b/>
          <w:color w:val="9BBB59" w:themeColor="accent3"/>
          <w:sz w:val="22"/>
          <w:szCs w:val="22"/>
        </w:rPr>
        <w:t>% de moins qu’en 2019</w:t>
      </w:r>
    </w:p>
    <w:p w:rsidR="007A75D9" w:rsidRPr="007A75D9" w:rsidRDefault="004C225D" w:rsidP="005E286D">
      <w:pPr>
        <w:tabs>
          <w:tab w:val="left" w:pos="1289"/>
        </w:tabs>
        <w:rPr>
          <w:rFonts w:ascii="Prompt" w:hAnsi="Prompt" w:cs="Prompt"/>
          <w:sz w:val="22"/>
        </w:rPr>
      </w:pPr>
      <w:r>
        <w:rPr>
          <w:rFonts w:ascii="Prompt" w:hAnsi="Prompt" w:cs="Prompt"/>
          <w:sz w:val="20"/>
        </w:rPr>
        <w:t>Ce chiffre cache u</w:t>
      </w:r>
      <w:r w:rsidR="007A75D9" w:rsidRPr="007A75D9">
        <w:rPr>
          <w:rFonts w:ascii="Prompt" w:hAnsi="Prompt" w:cs="Prompt"/>
          <w:sz w:val="20"/>
        </w:rPr>
        <w:t>ne gra</w:t>
      </w:r>
      <w:r w:rsidR="007A75D9">
        <w:rPr>
          <w:rFonts w:ascii="Prompt" w:hAnsi="Prompt" w:cs="Prompt"/>
          <w:sz w:val="20"/>
        </w:rPr>
        <w:t>nde disparité entre les sites corréziens</w:t>
      </w:r>
      <w:r>
        <w:rPr>
          <w:rFonts w:ascii="Prompt" w:hAnsi="Prompt" w:cs="Prompt"/>
          <w:sz w:val="20"/>
        </w:rPr>
        <w:t xml:space="preserve"> avec d</w:t>
      </w:r>
      <w:r w:rsidR="007A75D9">
        <w:rPr>
          <w:rFonts w:ascii="Prompt" w:hAnsi="Prompt" w:cs="Prompt"/>
          <w:sz w:val="20"/>
        </w:rPr>
        <w:t>es variations</w:t>
      </w:r>
      <w:r>
        <w:rPr>
          <w:rFonts w:ascii="Prompt" w:hAnsi="Prompt" w:cs="Prompt"/>
          <w:sz w:val="20"/>
        </w:rPr>
        <w:t xml:space="preserve"> de fréquentation allant de +55% à -65%</w:t>
      </w:r>
      <w:r w:rsidR="007A75D9">
        <w:rPr>
          <w:rFonts w:ascii="Prompt" w:hAnsi="Prompt" w:cs="Prompt"/>
          <w:sz w:val="20"/>
        </w:rPr>
        <w:t>.</w:t>
      </w:r>
      <w:r>
        <w:rPr>
          <w:rFonts w:ascii="Prompt" w:hAnsi="Prompt" w:cs="Prompt"/>
          <w:sz w:val="20"/>
        </w:rPr>
        <w:t xml:space="preserve"> </w:t>
      </w:r>
      <w:r w:rsidR="007A75D9">
        <w:rPr>
          <w:rFonts w:ascii="Prompt" w:hAnsi="Prompt" w:cs="Prompt"/>
          <w:sz w:val="20"/>
        </w:rPr>
        <w:t>Les sites en plein</w:t>
      </w:r>
      <w:r w:rsidR="00C42CEB">
        <w:rPr>
          <w:rFonts w:ascii="Prompt" w:hAnsi="Prompt" w:cs="Prompt"/>
          <w:sz w:val="20"/>
        </w:rPr>
        <w:t xml:space="preserve"> air tirent leur épingle du jeu</w:t>
      </w:r>
      <w:r w:rsidR="007A75D9">
        <w:rPr>
          <w:rFonts w:ascii="Prompt" w:hAnsi="Prompt" w:cs="Prompt"/>
          <w:sz w:val="20"/>
        </w:rPr>
        <w:t xml:space="preserve"> cette année alors que les musées </w:t>
      </w:r>
      <w:r>
        <w:rPr>
          <w:rFonts w:ascii="Prompt" w:hAnsi="Prompt" w:cs="Prompt"/>
          <w:sz w:val="20"/>
        </w:rPr>
        <w:t>et</w:t>
      </w:r>
      <w:r w:rsidR="007A75D9">
        <w:rPr>
          <w:rFonts w:ascii="Prompt" w:hAnsi="Prompt" w:cs="Prompt"/>
          <w:sz w:val="20"/>
        </w:rPr>
        <w:t xml:space="preserve"> les sites avec une saisonnalité élargie et accueillant de la clientèle groupe sont le plus impactés.</w:t>
      </w:r>
    </w:p>
    <w:p w:rsidR="004C225D" w:rsidRDefault="004C225D" w:rsidP="004C225D">
      <w:pPr>
        <w:tabs>
          <w:tab w:val="left" w:pos="1289"/>
        </w:tabs>
        <w:jc w:val="center"/>
        <w:rPr>
          <w:rFonts w:ascii="Prompt" w:hAnsi="Prompt" w:cs="Prompt"/>
          <w:b/>
          <w:color w:val="9BBB59" w:themeColor="accent3"/>
          <w:sz w:val="22"/>
        </w:rPr>
      </w:pPr>
    </w:p>
    <w:p w:rsidR="004C225D" w:rsidRDefault="004C225D" w:rsidP="004C225D">
      <w:pPr>
        <w:tabs>
          <w:tab w:val="left" w:pos="1289"/>
        </w:tabs>
        <w:jc w:val="center"/>
        <w:rPr>
          <w:rFonts w:ascii="Prompt" w:hAnsi="Prompt" w:cs="Prompt"/>
          <w:b/>
          <w:color w:val="9BBB59" w:themeColor="accent3"/>
          <w:sz w:val="22"/>
        </w:rPr>
      </w:pPr>
      <w:r w:rsidRPr="009E51D4">
        <w:rPr>
          <w:rFonts w:ascii="Prompt" w:hAnsi="Prompt" w:cs="Prompt"/>
          <w:b/>
          <w:color w:val="9BBB59" w:themeColor="accent3"/>
          <w:sz w:val="22"/>
        </w:rPr>
        <w:t>Top 3 des sites les plus visités de la Corrèze</w:t>
      </w:r>
      <w:r>
        <w:rPr>
          <w:rFonts w:ascii="Prompt" w:hAnsi="Prompt" w:cs="Prompt"/>
          <w:b/>
          <w:color w:val="9BBB59" w:themeColor="accent3"/>
          <w:sz w:val="22"/>
        </w:rPr>
        <w:t xml:space="preserve"> en 2020</w:t>
      </w:r>
      <w:r w:rsidRPr="009E51D4">
        <w:rPr>
          <w:rFonts w:ascii="Prompt" w:hAnsi="Prompt" w:cs="Prompt"/>
          <w:b/>
          <w:color w:val="9BBB59" w:themeColor="accent3"/>
          <w:sz w:val="22"/>
        </w:rPr>
        <w:t xml:space="preserve"> :</w:t>
      </w:r>
    </w:p>
    <w:p w:rsidR="005E286D" w:rsidRPr="00365E36" w:rsidRDefault="00CD3FE5" w:rsidP="004D6F5A">
      <w:pPr>
        <w:tabs>
          <w:tab w:val="left" w:pos="1289"/>
        </w:tabs>
        <w:rPr>
          <w:rFonts w:ascii="Prompt" w:hAnsi="Prompt" w:cs="Prompt"/>
        </w:rPr>
      </w:pPr>
      <w:r>
        <w:rPr>
          <w:rFonts w:ascii="Prompt" w:hAnsi="Prompt" w:cs="Prompt"/>
          <w:noProof/>
        </w:rPr>
        <w:pict>
          <v:oval id="Oval 16" o:spid="_x0000_s1030" style="position:absolute;margin-left:0;margin-top:6.75pt;width:139pt;height:123.9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" fillcolor="#c2d69b [1942]" strokecolor="#9bbb59 [3206]">
            <v:textbox>
              <w:txbxContent>
                <w:p w:rsidR="00F23E24" w:rsidRPr="004A396B" w:rsidRDefault="00F23E24" w:rsidP="005E286D">
                  <w:pPr>
                    <w:jc w:val="center"/>
                    <w:rPr>
                      <w:rFonts w:ascii="Prompt" w:hAnsi="Prompt" w:cs="Prompt"/>
                      <w:b/>
                      <w:sz w:val="22"/>
                    </w:rPr>
                  </w:pPr>
                  <w:r>
                    <w:rPr>
                      <w:rFonts w:ascii="Prompt" w:hAnsi="Prompt" w:cs="Prompt"/>
                      <w:b/>
                      <w:sz w:val="22"/>
                    </w:rPr>
                    <w:t>N°2</w:t>
                  </w:r>
                </w:p>
                <w:p w:rsidR="00F23E24" w:rsidRDefault="00F23E24" w:rsidP="005E286D">
                  <w:pPr>
                    <w:jc w:val="center"/>
                    <w:rPr>
                      <w:rFonts w:ascii="Prompt" w:hAnsi="Prompt" w:cs="Prompt"/>
                      <w:b/>
                      <w:sz w:val="22"/>
                    </w:rPr>
                  </w:pPr>
                  <w:r>
                    <w:rPr>
                      <w:rFonts w:ascii="Prompt" w:hAnsi="Prompt" w:cs="Prompt"/>
                      <w:b/>
                      <w:sz w:val="22"/>
                    </w:rPr>
                    <w:t xml:space="preserve">Cascades de Gimel </w:t>
                  </w:r>
                </w:p>
                <w:p w:rsidR="00F23E24" w:rsidRPr="001767E0" w:rsidRDefault="00F23E24" w:rsidP="005E286D">
                  <w:pPr>
                    <w:jc w:val="center"/>
                  </w:pPr>
                  <w:r w:rsidRPr="001767E0">
                    <w:rPr>
                      <w:rFonts w:ascii="Prompt" w:hAnsi="Prompt" w:cs="Prompt"/>
                      <w:sz w:val="22"/>
                    </w:rPr>
                    <w:t xml:space="preserve">25 686 visiteurs </w:t>
                  </w:r>
                </w:p>
              </w:txbxContent>
            </v:textbox>
            <w10:wrap anchorx="margin"/>
          </v:oval>
        </w:pict>
      </w:r>
      <w:r>
        <w:rPr>
          <w:rFonts w:ascii="Prompt" w:hAnsi="Prompt" w:cs="Prompt"/>
          <w:noProof/>
        </w:rPr>
        <w:pict>
          <v:oval id="Oval 15" o:spid="_x0000_s1027" style="position:absolute;margin-left:0;margin-top:7.5pt;width:139pt;height:123.9pt;z-index:25165824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" fillcolor="#9bbb59 [3206]" strokecolor="#9bbb59 [3206]">
            <v:textbox>
              <w:txbxContent>
                <w:p w:rsidR="00F23E24" w:rsidRPr="004A396B" w:rsidRDefault="00F23E24" w:rsidP="005E286D">
                  <w:pPr>
                    <w:jc w:val="center"/>
                    <w:rPr>
                      <w:rFonts w:ascii="Prompt" w:hAnsi="Prompt" w:cs="Prompt"/>
                      <w:b/>
                      <w:sz w:val="22"/>
                    </w:rPr>
                  </w:pPr>
                  <w:r>
                    <w:rPr>
                      <w:rFonts w:ascii="Prompt" w:hAnsi="Prompt" w:cs="Prompt"/>
                      <w:b/>
                      <w:sz w:val="22"/>
                    </w:rPr>
                    <w:t>N°</w:t>
                  </w:r>
                  <w:r w:rsidRPr="004A396B">
                    <w:rPr>
                      <w:rFonts w:ascii="Prompt" w:hAnsi="Prompt" w:cs="Prompt"/>
                      <w:b/>
                      <w:sz w:val="22"/>
                    </w:rPr>
                    <w:t>1</w:t>
                  </w:r>
                </w:p>
                <w:p w:rsidR="00F23E24" w:rsidRDefault="00F23E24" w:rsidP="005E286D">
                  <w:pPr>
                    <w:jc w:val="center"/>
                    <w:rPr>
                      <w:rFonts w:ascii="Prompt" w:hAnsi="Prompt" w:cs="Prompt"/>
                      <w:b/>
                      <w:sz w:val="22"/>
                    </w:rPr>
                  </w:pPr>
                  <w:r>
                    <w:rPr>
                      <w:rFonts w:ascii="Prompt" w:hAnsi="Prompt" w:cs="Prompt"/>
                      <w:b/>
                      <w:sz w:val="22"/>
                    </w:rPr>
                    <w:t>Les Pans de Travassac</w:t>
                  </w:r>
                </w:p>
                <w:p w:rsidR="00F23E24" w:rsidRPr="001767E0" w:rsidRDefault="00F23E24" w:rsidP="005E286D">
                  <w:pPr>
                    <w:jc w:val="center"/>
                  </w:pPr>
                  <w:r w:rsidRPr="001767E0">
                    <w:rPr>
                      <w:rFonts w:ascii="Prompt" w:hAnsi="Prompt" w:cs="Prompt"/>
                      <w:sz w:val="22"/>
                    </w:rPr>
                    <w:t>26 239 visiteurs</w:t>
                  </w:r>
                </w:p>
              </w:txbxContent>
            </v:textbox>
            <w10:wrap anchorx="margin"/>
          </v:oval>
        </w:pict>
      </w:r>
      <w:r>
        <w:rPr>
          <w:rFonts w:ascii="Prompt" w:hAnsi="Prompt" w:cs="Prompt"/>
          <w:noProof/>
        </w:rPr>
        <w:pict>
          <v:oval id="Oval 14" o:spid="_x0000_s1028" style="position:absolute;margin-left:384.8pt;margin-top:9.75pt;width:139pt;height:123.9pt;z-index:2516572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" fillcolor="#eaf1dd [662]" strokecolor="#9bbb59 [3206]">
            <v:textbox>
              <w:txbxContent>
                <w:p w:rsidR="00F23E24" w:rsidRPr="004A396B" w:rsidRDefault="00F23E24" w:rsidP="005E286D">
                  <w:pPr>
                    <w:jc w:val="center"/>
                    <w:rPr>
                      <w:rFonts w:ascii="Prompt" w:hAnsi="Prompt" w:cs="Prompt"/>
                      <w:b/>
                      <w:sz w:val="22"/>
                    </w:rPr>
                  </w:pPr>
                  <w:r>
                    <w:rPr>
                      <w:rFonts w:ascii="Prompt" w:hAnsi="Prompt" w:cs="Prompt"/>
                      <w:b/>
                      <w:sz w:val="22"/>
                    </w:rPr>
                    <w:t>N°3</w:t>
                  </w:r>
                </w:p>
                <w:p w:rsidR="00F23E24" w:rsidRDefault="00F23E24" w:rsidP="005E286D">
                  <w:pPr>
                    <w:jc w:val="center"/>
                    <w:rPr>
                      <w:rFonts w:ascii="Prompt" w:hAnsi="Prompt" w:cs="Prompt"/>
                      <w:b/>
                      <w:sz w:val="22"/>
                    </w:rPr>
                  </w:pPr>
                  <w:r>
                    <w:rPr>
                      <w:rFonts w:ascii="Prompt" w:hAnsi="Prompt" w:cs="Prompt"/>
                      <w:b/>
                      <w:sz w:val="22"/>
                    </w:rPr>
                    <w:t>Château de Turenne</w:t>
                  </w:r>
                </w:p>
                <w:p w:rsidR="00F23E24" w:rsidRPr="001767E0" w:rsidRDefault="00F23E24" w:rsidP="005E286D">
                  <w:pPr>
                    <w:jc w:val="center"/>
                  </w:pPr>
                  <w:r w:rsidRPr="001767E0">
                    <w:rPr>
                      <w:rFonts w:ascii="Prompt" w:hAnsi="Prompt" w:cs="Prompt"/>
                      <w:sz w:val="22"/>
                    </w:rPr>
                    <w:t>23 794 visiteurs</w:t>
                  </w:r>
                </w:p>
              </w:txbxContent>
            </v:textbox>
            <w10:wrap anchorx="margin"/>
          </v:oval>
        </w:pict>
      </w:r>
    </w:p>
    <w:p w:rsidR="005E286D" w:rsidRPr="00365E36" w:rsidRDefault="005E286D" w:rsidP="005E286D">
      <w:pPr>
        <w:rPr>
          <w:rFonts w:ascii="Prompt" w:hAnsi="Prompt" w:cs="Prompt"/>
        </w:rPr>
      </w:pPr>
    </w:p>
    <w:p w:rsidR="005E286D" w:rsidRPr="00365E36" w:rsidRDefault="005E286D" w:rsidP="005E286D">
      <w:pPr>
        <w:rPr>
          <w:rFonts w:ascii="Prompt" w:hAnsi="Prompt" w:cs="Prompt"/>
        </w:rPr>
      </w:pPr>
    </w:p>
    <w:p w:rsidR="005E286D" w:rsidRPr="00365E36" w:rsidRDefault="005E286D" w:rsidP="005E286D">
      <w:pPr>
        <w:rPr>
          <w:rFonts w:ascii="Prompt" w:hAnsi="Prompt" w:cs="Prompt"/>
        </w:rPr>
      </w:pPr>
    </w:p>
    <w:p w:rsidR="005E286D" w:rsidRPr="00365E36" w:rsidRDefault="005E286D" w:rsidP="005E286D">
      <w:pPr>
        <w:rPr>
          <w:rFonts w:ascii="Prompt" w:hAnsi="Prompt" w:cs="Prompt"/>
        </w:rPr>
      </w:pPr>
    </w:p>
    <w:p w:rsidR="005E286D" w:rsidRPr="00365E36" w:rsidRDefault="005E286D" w:rsidP="005E286D">
      <w:pPr>
        <w:rPr>
          <w:rFonts w:ascii="Prompt" w:hAnsi="Prompt" w:cs="Prompt"/>
        </w:rPr>
      </w:pPr>
    </w:p>
    <w:p w:rsidR="005E286D" w:rsidRPr="00365E36" w:rsidRDefault="005E286D" w:rsidP="005E286D">
      <w:pPr>
        <w:rPr>
          <w:rFonts w:ascii="Prompt" w:hAnsi="Prompt" w:cs="Prompt"/>
        </w:rPr>
      </w:pPr>
    </w:p>
    <w:p w:rsidR="005E286D" w:rsidRDefault="005E286D" w:rsidP="005E286D">
      <w:pPr>
        <w:tabs>
          <w:tab w:val="left" w:pos="1976"/>
        </w:tabs>
        <w:rPr>
          <w:rFonts w:ascii="Prompt" w:hAnsi="Prompt" w:cs="Prompt"/>
        </w:rPr>
      </w:pPr>
      <w:r>
        <w:rPr>
          <w:rFonts w:ascii="Prompt" w:hAnsi="Prompt" w:cs="Prompt"/>
        </w:rPr>
        <w:tab/>
      </w:r>
    </w:p>
    <w:tbl>
      <w:tblPr>
        <w:tblStyle w:val="GridTable2Accent3"/>
        <w:tblW w:w="10351" w:type="dxa"/>
        <w:tblLook w:val="04A0"/>
      </w:tblPr>
      <w:tblGrid>
        <w:gridCol w:w="2410"/>
        <w:gridCol w:w="4110"/>
        <w:gridCol w:w="2125"/>
        <w:gridCol w:w="1706"/>
      </w:tblGrid>
      <w:tr w:rsidR="009E51D4" w:rsidRPr="009E51D4" w:rsidTr="004C225D">
        <w:trPr>
          <w:cnfStyle w:val="100000000000"/>
          <w:trHeight w:val="360"/>
        </w:trPr>
        <w:tc>
          <w:tcPr>
            <w:cnfStyle w:val="001000000000"/>
            <w:tcW w:w="2410" w:type="dxa"/>
            <w:shd w:val="clear" w:color="auto" w:fill="D6E3BC" w:themeFill="accent3" w:themeFillTint="66"/>
            <w:noWrap/>
            <w:hideMark/>
          </w:tcPr>
          <w:p w:rsidR="009E51D4" w:rsidRPr="009E51D4" w:rsidRDefault="009E51D4" w:rsidP="00F23E24">
            <w:pPr>
              <w:jc w:val="center"/>
              <w:rPr>
                <w:rFonts w:ascii="Prompt" w:hAnsi="Prompt" w:cs="Prompt"/>
                <w:sz w:val="20"/>
                <w:szCs w:val="16"/>
              </w:rPr>
            </w:pPr>
            <w:r w:rsidRPr="009E51D4">
              <w:rPr>
                <w:rFonts w:ascii="Prompt" w:hAnsi="Prompt" w:cs="Prompt"/>
                <w:sz w:val="20"/>
                <w:szCs w:val="16"/>
              </w:rPr>
              <w:t>COMMUNES</w:t>
            </w:r>
          </w:p>
        </w:tc>
        <w:tc>
          <w:tcPr>
            <w:tcW w:w="4110" w:type="dxa"/>
            <w:shd w:val="clear" w:color="auto" w:fill="D6E3BC" w:themeFill="accent3" w:themeFillTint="66"/>
            <w:noWrap/>
            <w:hideMark/>
          </w:tcPr>
          <w:p w:rsidR="009E51D4" w:rsidRPr="009E51D4" w:rsidRDefault="009E51D4" w:rsidP="00F23E24">
            <w:pPr>
              <w:jc w:val="center"/>
              <w:cnfStyle w:val="100000000000"/>
              <w:rPr>
                <w:rFonts w:ascii="Prompt" w:hAnsi="Prompt" w:cs="Prompt"/>
                <w:sz w:val="20"/>
                <w:szCs w:val="16"/>
              </w:rPr>
            </w:pPr>
            <w:r w:rsidRPr="009E51D4">
              <w:rPr>
                <w:rFonts w:ascii="Prompt" w:hAnsi="Prompt" w:cs="Prompt"/>
                <w:sz w:val="20"/>
                <w:szCs w:val="16"/>
              </w:rPr>
              <w:t>SITE</w:t>
            </w:r>
          </w:p>
        </w:tc>
        <w:tc>
          <w:tcPr>
            <w:tcW w:w="2125" w:type="dxa"/>
            <w:shd w:val="clear" w:color="auto" w:fill="D6E3BC" w:themeFill="accent3" w:themeFillTint="66"/>
            <w:noWrap/>
            <w:hideMark/>
          </w:tcPr>
          <w:p w:rsidR="009E51D4" w:rsidRPr="009E51D4" w:rsidRDefault="00C42CEB" w:rsidP="00C42CEB">
            <w:pPr>
              <w:jc w:val="center"/>
              <w:cnfStyle w:val="100000000000"/>
              <w:rPr>
                <w:rFonts w:ascii="Prompt" w:hAnsi="Prompt" w:cs="Prompt"/>
                <w:sz w:val="20"/>
                <w:szCs w:val="16"/>
              </w:rPr>
            </w:pPr>
            <w:r>
              <w:rPr>
                <w:rFonts w:ascii="Prompt" w:hAnsi="Prompt" w:cs="Prompt"/>
                <w:sz w:val="20"/>
                <w:szCs w:val="16"/>
              </w:rPr>
              <w:t xml:space="preserve">Nb de visites </w:t>
            </w:r>
            <w:r w:rsidR="009E51D4" w:rsidRPr="009E51D4">
              <w:rPr>
                <w:rFonts w:ascii="Prompt" w:hAnsi="Prompt" w:cs="Prompt"/>
                <w:sz w:val="20"/>
                <w:szCs w:val="16"/>
              </w:rPr>
              <w:t>2020</w:t>
            </w:r>
          </w:p>
        </w:tc>
        <w:tc>
          <w:tcPr>
            <w:tcW w:w="1706" w:type="dxa"/>
            <w:shd w:val="clear" w:color="auto" w:fill="D6E3BC" w:themeFill="accent3" w:themeFillTint="66"/>
            <w:noWrap/>
            <w:hideMark/>
          </w:tcPr>
          <w:p w:rsidR="009E51D4" w:rsidRPr="009E51D4" w:rsidRDefault="00C42CEB" w:rsidP="00F23E24">
            <w:pPr>
              <w:jc w:val="center"/>
              <w:cnfStyle w:val="100000000000"/>
              <w:rPr>
                <w:rFonts w:ascii="Prompt" w:hAnsi="Prompt" w:cs="Prompt"/>
                <w:sz w:val="20"/>
                <w:szCs w:val="16"/>
              </w:rPr>
            </w:pPr>
            <w:r w:rsidRPr="009E51D4">
              <w:rPr>
                <w:rFonts w:ascii="Prompt" w:hAnsi="Prompt" w:cs="Prompt"/>
                <w:sz w:val="20"/>
                <w:szCs w:val="16"/>
              </w:rPr>
              <w:t>E</w:t>
            </w:r>
            <w:r w:rsidR="009E51D4" w:rsidRPr="009E51D4">
              <w:rPr>
                <w:rFonts w:ascii="Prompt" w:hAnsi="Prompt" w:cs="Prompt"/>
                <w:sz w:val="20"/>
                <w:szCs w:val="16"/>
              </w:rPr>
              <w:t>vol</w:t>
            </w:r>
            <w:r>
              <w:rPr>
                <w:rFonts w:ascii="Prompt" w:hAnsi="Prompt" w:cs="Prompt"/>
                <w:sz w:val="20"/>
                <w:szCs w:val="16"/>
              </w:rPr>
              <w:t>ution/2019</w:t>
            </w:r>
          </w:p>
        </w:tc>
      </w:tr>
      <w:tr w:rsidR="00C42CEB" w:rsidRPr="00C42CEB" w:rsidTr="004C225D">
        <w:trPr>
          <w:cnfStyle w:val="000000100000"/>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Donzenac</w:t>
            </w:r>
          </w:p>
        </w:tc>
        <w:tc>
          <w:tcPr>
            <w:tcW w:w="4110" w:type="dxa"/>
            <w:noWrap/>
            <w:hideMark/>
          </w:tcPr>
          <w:p w:rsidR="009E51D4" w:rsidRPr="009E51D4" w:rsidRDefault="009E51D4" w:rsidP="00F23E24">
            <w:pPr>
              <w:cnfStyle w:val="000000100000"/>
              <w:rPr>
                <w:rFonts w:ascii="Prompt" w:hAnsi="Prompt" w:cs="Prompt"/>
                <w:sz w:val="20"/>
                <w:szCs w:val="16"/>
              </w:rPr>
            </w:pPr>
            <w:r w:rsidRPr="009E51D4">
              <w:rPr>
                <w:rFonts w:ascii="Prompt" w:hAnsi="Prompt" w:cs="Prompt"/>
                <w:sz w:val="20"/>
                <w:szCs w:val="16"/>
              </w:rPr>
              <w:t xml:space="preserve">Les Pans de Travassac </w:t>
            </w:r>
          </w:p>
        </w:tc>
        <w:tc>
          <w:tcPr>
            <w:tcW w:w="2125" w:type="dxa"/>
            <w:noWrap/>
            <w:hideMark/>
          </w:tcPr>
          <w:p w:rsidR="009E51D4" w:rsidRPr="009E51D4" w:rsidRDefault="009E51D4" w:rsidP="00F23E24">
            <w:pPr>
              <w:jc w:val="center"/>
              <w:cnfStyle w:val="000000100000"/>
              <w:rPr>
                <w:rFonts w:ascii="Prompt" w:hAnsi="Prompt" w:cs="Prompt"/>
                <w:b/>
                <w:bCs/>
                <w:sz w:val="20"/>
                <w:szCs w:val="16"/>
              </w:rPr>
            </w:pPr>
            <w:r w:rsidRPr="009E51D4">
              <w:rPr>
                <w:rFonts w:ascii="Prompt" w:hAnsi="Prompt" w:cs="Prompt"/>
                <w:b/>
                <w:bCs/>
                <w:sz w:val="20"/>
                <w:szCs w:val="16"/>
              </w:rPr>
              <w:t>26 239</w:t>
            </w:r>
          </w:p>
        </w:tc>
        <w:tc>
          <w:tcPr>
            <w:tcW w:w="1706" w:type="dxa"/>
            <w:noWrap/>
            <w:hideMark/>
          </w:tcPr>
          <w:p w:rsidR="009E51D4" w:rsidRPr="00C42CEB" w:rsidRDefault="009E51D4" w:rsidP="00F23E24">
            <w:pPr>
              <w:jc w:val="right"/>
              <w:cnfStyle w:val="000000100000"/>
              <w:rPr>
                <w:rFonts w:ascii="Prompt" w:hAnsi="Prompt" w:cs="Prompt"/>
                <w:color w:val="76923C" w:themeColor="accent3" w:themeShade="BF"/>
                <w:sz w:val="20"/>
                <w:szCs w:val="16"/>
              </w:rPr>
            </w:pPr>
            <w:r w:rsidRPr="00C42CEB">
              <w:rPr>
                <w:rFonts w:ascii="Prompt" w:hAnsi="Prompt" w:cs="Prompt"/>
                <w:color w:val="76923C" w:themeColor="accent3" w:themeShade="BF"/>
                <w:sz w:val="20"/>
                <w:szCs w:val="16"/>
              </w:rPr>
              <w:t>40,2%</w:t>
            </w:r>
          </w:p>
        </w:tc>
      </w:tr>
      <w:tr w:rsidR="00C42CEB" w:rsidRPr="00C42CEB" w:rsidTr="004C225D">
        <w:trPr>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Gimel-les-Cascades</w:t>
            </w:r>
          </w:p>
        </w:tc>
        <w:tc>
          <w:tcPr>
            <w:tcW w:w="4110" w:type="dxa"/>
            <w:noWrap/>
            <w:hideMark/>
          </w:tcPr>
          <w:p w:rsidR="009E51D4" w:rsidRPr="009E51D4" w:rsidRDefault="009E51D4" w:rsidP="00F23E24">
            <w:pPr>
              <w:cnfStyle w:val="000000000000"/>
              <w:rPr>
                <w:rFonts w:ascii="Prompt" w:hAnsi="Prompt" w:cs="Prompt"/>
                <w:sz w:val="20"/>
                <w:szCs w:val="16"/>
              </w:rPr>
            </w:pPr>
            <w:r w:rsidRPr="009E51D4">
              <w:rPr>
                <w:rFonts w:ascii="Prompt" w:hAnsi="Prompt" w:cs="Prompt"/>
                <w:sz w:val="20"/>
                <w:szCs w:val="16"/>
              </w:rPr>
              <w:t xml:space="preserve">Cascades de Gimel </w:t>
            </w:r>
          </w:p>
        </w:tc>
        <w:tc>
          <w:tcPr>
            <w:tcW w:w="2125" w:type="dxa"/>
            <w:noWrap/>
            <w:hideMark/>
          </w:tcPr>
          <w:p w:rsidR="009E51D4" w:rsidRPr="009E51D4" w:rsidRDefault="009E51D4" w:rsidP="00F23E24">
            <w:pPr>
              <w:jc w:val="center"/>
              <w:cnfStyle w:val="000000000000"/>
              <w:rPr>
                <w:rFonts w:ascii="Prompt" w:hAnsi="Prompt" w:cs="Prompt"/>
                <w:b/>
                <w:bCs/>
                <w:sz w:val="20"/>
                <w:szCs w:val="16"/>
              </w:rPr>
            </w:pPr>
            <w:r w:rsidRPr="009E51D4">
              <w:rPr>
                <w:rFonts w:ascii="Prompt" w:hAnsi="Prompt" w:cs="Prompt"/>
                <w:b/>
                <w:bCs/>
                <w:sz w:val="20"/>
                <w:szCs w:val="16"/>
              </w:rPr>
              <w:t>25 686</w:t>
            </w:r>
          </w:p>
        </w:tc>
        <w:tc>
          <w:tcPr>
            <w:tcW w:w="1706" w:type="dxa"/>
            <w:noWrap/>
            <w:hideMark/>
          </w:tcPr>
          <w:p w:rsidR="009E51D4" w:rsidRPr="00C42CEB" w:rsidRDefault="009E51D4" w:rsidP="00F23E24">
            <w:pPr>
              <w:jc w:val="right"/>
              <w:cnfStyle w:val="000000000000"/>
              <w:rPr>
                <w:rFonts w:ascii="Prompt" w:hAnsi="Prompt" w:cs="Prompt"/>
                <w:color w:val="76923C" w:themeColor="accent3" w:themeShade="BF"/>
                <w:sz w:val="20"/>
                <w:szCs w:val="16"/>
              </w:rPr>
            </w:pPr>
            <w:r w:rsidRPr="00C42CEB">
              <w:rPr>
                <w:rFonts w:ascii="Prompt" w:hAnsi="Prompt" w:cs="Prompt"/>
                <w:color w:val="76923C" w:themeColor="accent3" w:themeShade="BF"/>
                <w:sz w:val="20"/>
                <w:szCs w:val="16"/>
              </w:rPr>
              <w:t>55,9%</w:t>
            </w:r>
          </w:p>
        </w:tc>
      </w:tr>
      <w:tr w:rsidR="00C42CEB" w:rsidRPr="00C42CEB" w:rsidTr="004C225D">
        <w:trPr>
          <w:cnfStyle w:val="000000100000"/>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Turenne</w:t>
            </w:r>
          </w:p>
        </w:tc>
        <w:tc>
          <w:tcPr>
            <w:tcW w:w="4110" w:type="dxa"/>
            <w:noWrap/>
            <w:hideMark/>
          </w:tcPr>
          <w:p w:rsidR="009E51D4" w:rsidRPr="009E51D4" w:rsidRDefault="009E51D4" w:rsidP="00F23E24">
            <w:pPr>
              <w:cnfStyle w:val="000000100000"/>
              <w:rPr>
                <w:rFonts w:ascii="Prompt" w:hAnsi="Prompt" w:cs="Prompt"/>
                <w:sz w:val="20"/>
                <w:szCs w:val="16"/>
              </w:rPr>
            </w:pPr>
            <w:r w:rsidRPr="009E51D4">
              <w:rPr>
                <w:rFonts w:ascii="Prompt" w:hAnsi="Prompt" w:cs="Prompt"/>
                <w:sz w:val="20"/>
                <w:szCs w:val="16"/>
              </w:rPr>
              <w:t xml:space="preserve">Château de Turenne </w:t>
            </w:r>
          </w:p>
        </w:tc>
        <w:tc>
          <w:tcPr>
            <w:tcW w:w="2125" w:type="dxa"/>
            <w:noWrap/>
            <w:hideMark/>
          </w:tcPr>
          <w:p w:rsidR="009E51D4" w:rsidRPr="009E51D4" w:rsidRDefault="009E51D4" w:rsidP="00F23E24">
            <w:pPr>
              <w:jc w:val="center"/>
              <w:cnfStyle w:val="000000100000"/>
              <w:rPr>
                <w:rFonts w:ascii="Prompt" w:hAnsi="Prompt" w:cs="Prompt"/>
                <w:b/>
                <w:bCs/>
                <w:sz w:val="20"/>
                <w:szCs w:val="16"/>
              </w:rPr>
            </w:pPr>
            <w:r w:rsidRPr="009E51D4">
              <w:rPr>
                <w:rFonts w:ascii="Prompt" w:hAnsi="Prompt" w:cs="Prompt"/>
                <w:b/>
                <w:bCs/>
                <w:sz w:val="20"/>
                <w:szCs w:val="16"/>
              </w:rPr>
              <w:t>23 794</w:t>
            </w:r>
          </w:p>
        </w:tc>
        <w:tc>
          <w:tcPr>
            <w:tcW w:w="1706" w:type="dxa"/>
            <w:noWrap/>
            <w:hideMark/>
          </w:tcPr>
          <w:p w:rsidR="009E51D4" w:rsidRPr="00C42CEB" w:rsidRDefault="009E51D4" w:rsidP="00F23E24">
            <w:pPr>
              <w:jc w:val="right"/>
              <w:cnfStyle w:val="000000100000"/>
              <w:rPr>
                <w:rFonts w:ascii="Prompt" w:hAnsi="Prompt" w:cs="Prompt"/>
                <w:color w:val="76923C" w:themeColor="accent3" w:themeShade="BF"/>
                <w:sz w:val="20"/>
                <w:szCs w:val="16"/>
              </w:rPr>
            </w:pPr>
            <w:r w:rsidRPr="00C42CEB">
              <w:rPr>
                <w:rFonts w:ascii="Prompt" w:hAnsi="Prompt" w:cs="Prompt"/>
                <w:color w:val="76923C" w:themeColor="accent3" w:themeShade="BF"/>
                <w:sz w:val="20"/>
                <w:szCs w:val="16"/>
              </w:rPr>
              <w:t>4,2%</w:t>
            </w:r>
          </w:p>
        </w:tc>
      </w:tr>
      <w:tr w:rsidR="00C42CEB" w:rsidRPr="00C42CEB" w:rsidTr="004C225D">
        <w:trPr>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Saint-Geniez-ô-Merle</w:t>
            </w:r>
          </w:p>
        </w:tc>
        <w:tc>
          <w:tcPr>
            <w:tcW w:w="4110" w:type="dxa"/>
            <w:noWrap/>
            <w:hideMark/>
          </w:tcPr>
          <w:p w:rsidR="009E51D4" w:rsidRPr="009E51D4" w:rsidRDefault="009E51D4" w:rsidP="00F23E24">
            <w:pPr>
              <w:cnfStyle w:val="000000000000"/>
              <w:rPr>
                <w:rFonts w:ascii="Prompt" w:hAnsi="Prompt" w:cs="Prompt"/>
                <w:sz w:val="20"/>
                <w:szCs w:val="16"/>
              </w:rPr>
            </w:pPr>
            <w:r w:rsidRPr="009E51D4">
              <w:rPr>
                <w:rFonts w:ascii="Prompt" w:hAnsi="Prompt" w:cs="Prompt"/>
                <w:sz w:val="20"/>
                <w:szCs w:val="16"/>
              </w:rPr>
              <w:t xml:space="preserve">Tours de Merle </w:t>
            </w:r>
          </w:p>
        </w:tc>
        <w:tc>
          <w:tcPr>
            <w:tcW w:w="2125" w:type="dxa"/>
            <w:noWrap/>
            <w:hideMark/>
          </w:tcPr>
          <w:p w:rsidR="009E51D4" w:rsidRPr="009E51D4" w:rsidRDefault="009E51D4" w:rsidP="00F23E24">
            <w:pPr>
              <w:jc w:val="center"/>
              <w:cnfStyle w:val="000000000000"/>
              <w:rPr>
                <w:rFonts w:ascii="Prompt" w:hAnsi="Prompt" w:cs="Prompt"/>
                <w:b/>
                <w:bCs/>
                <w:sz w:val="20"/>
                <w:szCs w:val="16"/>
              </w:rPr>
            </w:pPr>
            <w:r w:rsidRPr="009E51D4">
              <w:rPr>
                <w:rFonts w:ascii="Prompt" w:hAnsi="Prompt" w:cs="Prompt"/>
                <w:b/>
                <w:bCs/>
                <w:sz w:val="20"/>
                <w:szCs w:val="16"/>
              </w:rPr>
              <w:t>23 710</w:t>
            </w:r>
          </w:p>
        </w:tc>
        <w:tc>
          <w:tcPr>
            <w:tcW w:w="1706" w:type="dxa"/>
            <w:noWrap/>
            <w:hideMark/>
          </w:tcPr>
          <w:p w:rsidR="009E51D4" w:rsidRPr="00C42CEB" w:rsidRDefault="009E51D4" w:rsidP="00F23E24">
            <w:pPr>
              <w:jc w:val="right"/>
              <w:cnfStyle w:val="000000000000"/>
              <w:rPr>
                <w:rFonts w:ascii="Prompt" w:hAnsi="Prompt" w:cs="Prompt"/>
                <w:color w:val="76923C" w:themeColor="accent3" w:themeShade="BF"/>
                <w:sz w:val="20"/>
                <w:szCs w:val="16"/>
              </w:rPr>
            </w:pPr>
            <w:r w:rsidRPr="00C42CEB">
              <w:rPr>
                <w:rFonts w:ascii="Prompt" w:hAnsi="Prompt" w:cs="Prompt"/>
                <w:color w:val="76923C" w:themeColor="accent3" w:themeShade="BF"/>
                <w:sz w:val="20"/>
                <w:szCs w:val="16"/>
              </w:rPr>
              <w:t>7,6%</w:t>
            </w:r>
          </w:p>
        </w:tc>
      </w:tr>
      <w:tr w:rsidR="009E51D4" w:rsidRPr="009E51D4" w:rsidTr="004C225D">
        <w:trPr>
          <w:cnfStyle w:val="000000100000"/>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Bort-les-Orgues</w:t>
            </w:r>
          </w:p>
        </w:tc>
        <w:tc>
          <w:tcPr>
            <w:tcW w:w="4110" w:type="dxa"/>
            <w:noWrap/>
            <w:hideMark/>
          </w:tcPr>
          <w:p w:rsidR="009E51D4" w:rsidRPr="009E51D4" w:rsidRDefault="009E51D4" w:rsidP="00F23E24">
            <w:pPr>
              <w:cnfStyle w:val="000000100000"/>
              <w:rPr>
                <w:rFonts w:ascii="Prompt" w:hAnsi="Prompt" w:cs="Prompt"/>
                <w:sz w:val="20"/>
                <w:szCs w:val="16"/>
              </w:rPr>
            </w:pPr>
            <w:r w:rsidRPr="009E51D4">
              <w:rPr>
                <w:rFonts w:ascii="Prompt" w:hAnsi="Prompt" w:cs="Prompt"/>
                <w:sz w:val="20"/>
                <w:szCs w:val="16"/>
              </w:rPr>
              <w:t xml:space="preserve">Château de Val </w:t>
            </w:r>
          </w:p>
        </w:tc>
        <w:tc>
          <w:tcPr>
            <w:tcW w:w="2125" w:type="dxa"/>
            <w:noWrap/>
            <w:hideMark/>
          </w:tcPr>
          <w:p w:rsidR="009E51D4" w:rsidRPr="009E51D4" w:rsidRDefault="009E51D4" w:rsidP="00F23E24">
            <w:pPr>
              <w:jc w:val="center"/>
              <w:cnfStyle w:val="000000100000"/>
              <w:rPr>
                <w:rFonts w:ascii="Prompt" w:hAnsi="Prompt" w:cs="Prompt"/>
                <w:b/>
                <w:bCs/>
                <w:sz w:val="20"/>
                <w:szCs w:val="16"/>
              </w:rPr>
            </w:pPr>
            <w:r w:rsidRPr="009E51D4">
              <w:rPr>
                <w:rFonts w:ascii="Prompt" w:hAnsi="Prompt" w:cs="Prompt"/>
                <w:b/>
                <w:bCs/>
                <w:sz w:val="20"/>
                <w:szCs w:val="16"/>
              </w:rPr>
              <w:t>21 792</w:t>
            </w:r>
          </w:p>
        </w:tc>
        <w:tc>
          <w:tcPr>
            <w:tcW w:w="1706" w:type="dxa"/>
            <w:noWrap/>
            <w:hideMark/>
          </w:tcPr>
          <w:p w:rsidR="009E51D4" w:rsidRPr="00C42CEB" w:rsidRDefault="009E51D4" w:rsidP="00F23E24">
            <w:pPr>
              <w:jc w:val="right"/>
              <w:cnfStyle w:val="0000001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-8,6%</w:t>
            </w:r>
          </w:p>
        </w:tc>
      </w:tr>
      <w:tr w:rsidR="009E51D4" w:rsidRPr="009E51D4" w:rsidTr="004C225D">
        <w:trPr>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Sarran</w:t>
            </w:r>
          </w:p>
        </w:tc>
        <w:tc>
          <w:tcPr>
            <w:tcW w:w="4110" w:type="dxa"/>
            <w:noWrap/>
            <w:hideMark/>
          </w:tcPr>
          <w:p w:rsidR="009E51D4" w:rsidRPr="009E51D4" w:rsidRDefault="009E51D4" w:rsidP="00F23E24">
            <w:pPr>
              <w:cnfStyle w:val="000000000000"/>
              <w:rPr>
                <w:rFonts w:ascii="Prompt" w:hAnsi="Prompt" w:cs="Prompt"/>
                <w:sz w:val="20"/>
                <w:szCs w:val="16"/>
              </w:rPr>
            </w:pPr>
            <w:r w:rsidRPr="009E51D4">
              <w:rPr>
                <w:rFonts w:ascii="Prompt" w:hAnsi="Prompt" w:cs="Prompt"/>
                <w:sz w:val="20"/>
                <w:szCs w:val="16"/>
              </w:rPr>
              <w:t>Musée du Président Jacques Chirac</w:t>
            </w:r>
          </w:p>
        </w:tc>
        <w:tc>
          <w:tcPr>
            <w:tcW w:w="2125" w:type="dxa"/>
            <w:noWrap/>
            <w:hideMark/>
          </w:tcPr>
          <w:p w:rsidR="009E51D4" w:rsidRPr="009E51D4" w:rsidRDefault="009E51D4" w:rsidP="00F23E24">
            <w:pPr>
              <w:jc w:val="center"/>
              <w:cnfStyle w:val="000000000000"/>
              <w:rPr>
                <w:rFonts w:ascii="Prompt" w:hAnsi="Prompt" w:cs="Prompt"/>
                <w:b/>
                <w:bCs/>
                <w:sz w:val="20"/>
                <w:szCs w:val="16"/>
              </w:rPr>
            </w:pPr>
            <w:r w:rsidRPr="009E51D4">
              <w:rPr>
                <w:rFonts w:ascii="Prompt" w:hAnsi="Prompt" w:cs="Prompt"/>
                <w:b/>
                <w:bCs/>
                <w:sz w:val="20"/>
                <w:szCs w:val="16"/>
              </w:rPr>
              <w:t>19 633</w:t>
            </w:r>
          </w:p>
        </w:tc>
        <w:tc>
          <w:tcPr>
            <w:tcW w:w="1706" w:type="dxa"/>
            <w:noWrap/>
            <w:hideMark/>
          </w:tcPr>
          <w:p w:rsidR="009E51D4" w:rsidRPr="00C42CEB" w:rsidRDefault="009E51D4" w:rsidP="00F23E24">
            <w:pPr>
              <w:jc w:val="right"/>
              <w:cnfStyle w:val="0000000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-10,8%</w:t>
            </w:r>
          </w:p>
        </w:tc>
      </w:tr>
      <w:tr w:rsidR="009E51D4" w:rsidRPr="009E51D4" w:rsidTr="004C225D">
        <w:trPr>
          <w:cnfStyle w:val="000000100000"/>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Varetz</w:t>
            </w:r>
          </w:p>
        </w:tc>
        <w:tc>
          <w:tcPr>
            <w:tcW w:w="4110" w:type="dxa"/>
            <w:noWrap/>
            <w:hideMark/>
          </w:tcPr>
          <w:p w:rsidR="009E51D4" w:rsidRPr="009E51D4" w:rsidRDefault="009E51D4" w:rsidP="00F23E24">
            <w:pPr>
              <w:cnfStyle w:val="000000100000"/>
              <w:rPr>
                <w:rFonts w:ascii="Prompt" w:hAnsi="Prompt" w:cs="Prompt"/>
                <w:sz w:val="20"/>
                <w:szCs w:val="16"/>
              </w:rPr>
            </w:pPr>
            <w:r w:rsidRPr="009E51D4">
              <w:rPr>
                <w:rFonts w:ascii="Prompt" w:hAnsi="Prompt" w:cs="Prompt"/>
                <w:sz w:val="20"/>
                <w:szCs w:val="16"/>
              </w:rPr>
              <w:t>Les jardins de Colette</w:t>
            </w:r>
          </w:p>
        </w:tc>
        <w:tc>
          <w:tcPr>
            <w:tcW w:w="2125" w:type="dxa"/>
            <w:noWrap/>
            <w:hideMark/>
          </w:tcPr>
          <w:p w:rsidR="009E51D4" w:rsidRPr="009E51D4" w:rsidRDefault="009E51D4" w:rsidP="00F23E24">
            <w:pPr>
              <w:jc w:val="center"/>
              <w:cnfStyle w:val="000000100000"/>
              <w:rPr>
                <w:rFonts w:ascii="Prompt" w:hAnsi="Prompt" w:cs="Prompt"/>
                <w:b/>
                <w:bCs/>
                <w:sz w:val="20"/>
                <w:szCs w:val="16"/>
              </w:rPr>
            </w:pPr>
            <w:r w:rsidRPr="009E51D4">
              <w:rPr>
                <w:rFonts w:ascii="Prompt" w:hAnsi="Prompt" w:cs="Prompt"/>
                <w:b/>
                <w:bCs/>
                <w:sz w:val="20"/>
                <w:szCs w:val="16"/>
              </w:rPr>
              <w:t>16 840</w:t>
            </w:r>
          </w:p>
        </w:tc>
        <w:tc>
          <w:tcPr>
            <w:tcW w:w="1706" w:type="dxa"/>
            <w:noWrap/>
            <w:hideMark/>
          </w:tcPr>
          <w:p w:rsidR="009E51D4" w:rsidRPr="00C42CEB" w:rsidRDefault="009E51D4" w:rsidP="00F23E24">
            <w:pPr>
              <w:jc w:val="right"/>
              <w:cnfStyle w:val="0000001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-40,8%</w:t>
            </w:r>
          </w:p>
        </w:tc>
      </w:tr>
      <w:tr w:rsidR="009E51D4" w:rsidRPr="009E51D4" w:rsidTr="004C225D">
        <w:trPr>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Saint Julien aux bois</w:t>
            </w:r>
          </w:p>
        </w:tc>
        <w:tc>
          <w:tcPr>
            <w:tcW w:w="4110" w:type="dxa"/>
            <w:noWrap/>
            <w:hideMark/>
          </w:tcPr>
          <w:p w:rsidR="009E51D4" w:rsidRPr="009E51D4" w:rsidRDefault="009E51D4" w:rsidP="00F23E24">
            <w:pPr>
              <w:cnfStyle w:val="000000000000"/>
              <w:rPr>
                <w:rFonts w:ascii="Prompt" w:hAnsi="Prompt" w:cs="Prompt"/>
                <w:sz w:val="20"/>
                <w:szCs w:val="16"/>
              </w:rPr>
            </w:pPr>
            <w:r w:rsidRPr="009E51D4">
              <w:rPr>
                <w:rFonts w:ascii="Prompt" w:hAnsi="Prompt" w:cs="Prompt"/>
                <w:sz w:val="20"/>
                <w:szCs w:val="16"/>
              </w:rPr>
              <w:t xml:space="preserve">Les fermes médiévales de Xaintrie </w:t>
            </w:r>
          </w:p>
        </w:tc>
        <w:tc>
          <w:tcPr>
            <w:tcW w:w="2125" w:type="dxa"/>
            <w:noWrap/>
            <w:hideMark/>
          </w:tcPr>
          <w:p w:rsidR="009E51D4" w:rsidRPr="009E51D4" w:rsidRDefault="009E51D4" w:rsidP="00F23E24">
            <w:pPr>
              <w:jc w:val="center"/>
              <w:cnfStyle w:val="000000000000"/>
              <w:rPr>
                <w:rFonts w:ascii="Prompt" w:hAnsi="Prompt" w:cs="Prompt"/>
                <w:b/>
                <w:bCs/>
                <w:sz w:val="20"/>
                <w:szCs w:val="16"/>
              </w:rPr>
            </w:pPr>
            <w:r w:rsidRPr="009E51D4">
              <w:rPr>
                <w:rFonts w:ascii="Prompt" w:hAnsi="Prompt" w:cs="Prompt"/>
                <w:b/>
                <w:bCs/>
                <w:sz w:val="20"/>
                <w:szCs w:val="16"/>
              </w:rPr>
              <w:t>16 700</w:t>
            </w:r>
          </w:p>
        </w:tc>
        <w:tc>
          <w:tcPr>
            <w:tcW w:w="1706" w:type="dxa"/>
            <w:noWrap/>
            <w:hideMark/>
          </w:tcPr>
          <w:p w:rsidR="009E51D4" w:rsidRPr="00C42CEB" w:rsidRDefault="009E51D4" w:rsidP="00F23E24">
            <w:pPr>
              <w:jc w:val="right"/>
              <w:cnfStyle w:val="0000000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-4,9%</w:t>
            </w:r>
          </w:p>
        </w:tc>
      </w:tr>
      <w:tr w:rsidR="00C42CEB" w:rsidRPr="00C42CEB" w:rsidTr="004C225D">
        <w:trPr>
          <w:cnfStyle w:val="000000100000"/>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Noailles</w:t>
            </w:r>
          </w:p>
        </w:tc>
        <w:tc>
          <w:tcPr>
            <w:tcW w:w="4110" w:type="dxa"/>
            <w:noWrap/>
            <w:hideMark/>
          </w:tcPr>
          <w:p w:rsidR="009E51D4" w:rsidRPr="009E51D4" w:rsidRDefault="009E51D4" w:rsidP="00F23E24">
            <w:pPr>
              <w:cnfStyle w:val="000000100000"/>
              <w:rPr>
                <w:rFonts w:ascii="Prompt" w:hAnsi="Prompt" w:cs="Prompt"/>
                <w:sz w:val="20"/>
                <w:szCs w:val="16"/>
              </w:rPr>
            </w:pPr>
            <w:r w:rsidRPr="009E51D4">
              <w:rPr>
                <w:rFonts w:ascii="Prompt" w:hAnsi="Prompt" w:cs="Prompt"/>
                <w:sz w:val="20"/>
                <w:szCs w:val="16"/>
              </w:rPr>
              <w:t>Le Gouffre de la Fage</w:t>
            </w:r>
          </w:p>
        </w:tc>
        <w:tc>
          <w:tcPr>
            <w:tcW w:w="2125" w:type="dxa"/>
            <w:noWrap/>
            <w:hideMark/>
          </w:tcPr>
          <w:p w:rsidR="009E51D4" w:rsidRPr="009E51D4" w:rsidRDefault="009E51D4" w:rsidP="00F23E24">
            <w:pPr>
              <w:jc w:val="center"/>
              <w:cnfStyle w:val="000000100000"/>
              <w:rPr>
                <w:rFonts w:ascii="Prompt" w:hAnsi="Prompt" w:cs="Prompt"/>
                <w:b/>
                <w:bCs/>
                <w:sz w:val="20"/>
                <w:szCs w:val="16"/>
              </w:rPr>
            </w:pPr>
            <w:r w:rsidRPr="009E51D4">
              <w:rPr>
                <w:rFonts w:ascii="Prompt" w:hAnsi="Prompt" w:cs="Prompt"/>
                <w:b/>
                <w:bCs/>
                <w:sz w:val="20"/>
                <w:szCs w:val="16"/>
              </w:rPr>
              <w:t>15 425</w:t>
            </w:r>
          </w:p>
        </w:tc>
        <w:tc>
          <w:tcPr>
            <w:tcW w:w="1706" w:type="dxa"/>
            <w:noWrap/>
            <w:hideMark/>
          </w:tcPr>
          <w:p w:rsidR="009E51D4" w:rsidRPr="00C42CEB" w:rsidRDefault="009E51D4" w:rsidP="00F23E24">
            <w:pPr>
              <w:jc w:val="right"/>
              <w:cnfStyle w:val="000000100000"/>
              <w:rPr>
                <w:rFonts w:ascii="Prompt" w:hAnsi="Prompt" w:cs="Prompt"/>
                <w:color w:val="76923C" w:themeColor="accent3" w:themeShade="BF"/>
                <w:sz w:val="20"/>
                <w:szCs w:val="16"/>
              </w:rPr>
            </w:pPr>
            <w:r w:rsidRPr="00C42CEB">
              <w:rPr>
                <w:rFonts w:ascii="Prompt" w:hAnsi="Prompt" w:cs="Prompt"/>
                <w:color w:val="76923C" w:themeColor="accent3" w:themeShade="BF"/>
                <w:sz w:val="20"/>
                <w:szCs w:val="16"/>
              </w:rPr>
              <w:t>6,9%</w:t>
            </w:r>
          </w:p>
        </w:tc>
      </w:tr>
      <w:tr w:rsidR="009E51D4" w:rsidRPr="009E51D4" w:rsidTr="004C225D">
        <w:trPr>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Arnac-Pompadour</w:t>
            </w:r>
          </w:p>
        </w:tc>
        <w:tc>
          <w:tcPr>
            <w:tcW w:w="4110" w:type="dxa"/>
            <w:noWrap/>
            <w:hideMark/>
          </w:tcPr>
          <w:p w:rsidR="009E51D4" w:rsidRPr="009E51D4" w:rsidRDefault="009E51D4" w:rsidP="00F23E24">
            <w:pPr>
              <w:cnfStyle w:val="000000000000"/>
              <w:rPr>
                <w:rFonts w:ascii="Prompt" w:hAnsi="Prompt" w:cs="Prompt"/>
                <w:sz w:val="20"/>
                <w:szCs w:val="16"/>
              </w:rPr>
            </w:pPr>
            <w:r w:rsidRPr="009E51D4">
              <w:rPr>
                <w:rFonts w:ascii="Prompt" w:hAnsi="Prompt" w:cs="Prompt"/>
                <w:sz w:val="20"/>
                <w:szCs w:val="16"/>
              </w:rPr>
              <w:t>Domaine de Pompadour</w:t>
            </w:r>
          </w:p>
        </w:tc>
        <w:tc>
          <w:tcPr>
            <w:tcW w:w="2125" w:type="dxa"/>
            <w:noWrap/>
            <w:hideMark/>
          </w:tcPr>
          <w:p w:rsidR="009E51D4" w:rsidRPr="009E51D4" w:rsidRDefault="009E51D4" w:rsidP="00F23E24">
            <w:pPr>
              <w:jc w:val="center"/>
              <w:cnfStyle w:val="000000000000"/>
              <w:rPr>
                <w:rFonts w:ascii="Prompt" w:hAnsi="Prompt" w:cs="Prompt"/>
                <w:b/>
                <w:bCs/>
                <w:sz w:val="20"/>
                <w:szCs w:val="16"/>
              </w:rPr>
            </w:pPr>
            <w:r w:rsidRPr="009E51D4">
              <w:rPr>
                <w:rFonts w:ascii="Prompt" w:hAnsi="Prompt" w:cs="Prompt"/>
                <w:b/>
                <w:bCs/>
                <w:sz w:val="20"/>
                <w:szCs w:val="16"/>
              </w:rPr>
              <w:t>14 000</w:t>
            </w:r>
          </w:p>
        </w:tc>
        <w:tc>
          <w:tcPr>
            <w:tcW w:w="1706" w:type="dxa"/>
            <w:noWrap/>
            <w:hideMark/>
          </w:tcPr>
          <w:p w:rsidR="009E51D4" w:rsidRPr="00C42CEB" w:rsidRDefault="009E51D4" w:rsidP="00F23E24">
            <w:pPr>
              <w:jc w:val="right"/>
              <w:cnfStyle w:val="0000000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-40,1%</w:t>
            </w:r>
          </w:p>
        </w:tc>
      </w:tr>
      <w:tr w:rsidR="009E51D4" w:rsidRPr="009E51D4" w:rsidTr="004C225D">
        <w:trPr>
          <w:cnfStyle w:val="000000100000"/>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Tulle</w:t>
            </w:r>
          </w:p>
        </w:tc>
        <w:tc>
          <w:tcPr>
            <w:tcW w:w="4110" w:type="dxa"/>
            <w:noWrap/>
            <w:hideMark/>
          </w:tcPr>
          <w:p w:rsidR="009E51D4" w:rsidRPr="009E51D4" w:rsidRDefault="009E51D4" w:rsidP="00F23E24">
            <w:pPr>
              <w:cnfStyle w:val="000000100000"/>
              <w:rPr>
                <w:rFonts w:ascii="Prompt" w:hAnsi="Prompt" w:cs="Prompt"/>
                <w:sz w:val="20"/>
                <w:szCs w:val="16"/>
              </w:rPr>
            </w:pPr>
            <w:r w:rsidRPr="009E51D4">
              <w:rPr>
                <w:rFonts w:ascii="Prompt" w:hAnsi="Prompt" w:cs="Prompt"/>
                <w:sz w:val="20"/>
                <w:szCs w:val="16"/>
              </w:rPr>
              <w:t xml:space="preserve">Musée de Tulle : Département du Cloître </w:t>
            </w:r>
          </w:p>
        </w:tc>
        <w:tc>
          <w:tcPr>
            <w:tcW w:w="2125" w:type="dxa"/>
            <w:noWrap/>
            <w:hideMark/>
          </w:tcPr>
          <w:p w:rsidR="009E51D4" w:rsidRPr="009E51D4" w:rsidRDefault="009E51D4" w:rsidP="00F23E24">
            <w:pPr>
              <w:jc w:val="center"/>
              <w:cnfStyle w:val="000000100000"/>
              <w:rPr>
                <w:rFonts w:ascii="Prompt" w:hAnsi="Prompt" w:cs="Prompt"/>
                <w:b/>
                <w:bCs/>
                <w:sz w:val="20"/>
                <w:szCs w:val="16"/>
              </w:rPr>
            </w:pPr>
            <w:r w:rsidRPr="009E51D4">
              <w:rPr>
                <w:rFonts w:ascii="Prompt" w:hAnsi="Prompt" w:cs="Prompt"/>
                <w:b/>
                <w:bCs/>
                <w:sz w:val="20"/>
                <w:szCs w:val="16"/>
              </w:rPr>
              <w:t>13 320</w:t>
            </w:r>
          </w:p>
        </w:tc>
        <w:tc>
          <w:tcPr>
            <w:tcW w:w="1706" w:type="dxa"/>
            <w:noWrap/>
            <w:hideMark/>
          </w:tcPr>
          <w:p w:rsidR="009E51D4" w:rsidRPr="00C42CEB" w:rsidRDefault="009E51D4" w:rsidP="00F23E24">
            <w:pPr>
              <w:jc w:val="right"/>
              <w:cnfStyle w:val="0000001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-30,3%</w:t>
            </w:r>
          </w:p>
        </w:tc>
      </w:tr>
      <w:tr w:rsidR="009E51D4" w:rsidRPr="009E51D4" w:rsidTr="004C225D">
        <w:trPr>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Seilhac</w:t>
            </w:r>
          </w:p>
        </w:tc>
        <w:tc>
          <w:tcPr>
            <w:tcW w:w="4110" w:type="dxa"/>
            <w:noWrap/>
            <w:hideMark/>
          </w:tcPr>
          <w:p w:rsidR="009E51D4" w:rsidRPr="009E51D4" w:rsidRDefault="009E51D4" w:rsidP="00F23E24">
            <w:pPr>
              <w:cnfStyle w:val="000000000000"/>
              <w:rPr>
                <w:rFonts w:ascii="Prompt" w:hAnsi="Prompt" w:cs="Prompt"/>
                <w:sz w:val="20"/>
                <w:szCs w:val="16"/>
              </w:rPr>
            </w:pPr>
            <w:r w:rsidRPr="009E51D4">
              <w:rPr>
                <w:rFonts w:ascii="Prompt" w:hAnsi="Prompt" w:cs="Prompt"/>
                <w:sz w:val="20"/>
                <w:szCs w:val="16"/>
              </w:rPr>
              <w:t>Les petits trains de Seilhac</w:t>
            </w:r>
          </w:p>
        </w:tc>
        <w:tc>
          <w:tcPr>
            <w:tcW w:w="2125" w:type="dxa"/>
            <w:noWrap/>
            <w:hideMark/>
          </w:tcPr>
          <w:p w:rsidR="009E51D4" w:rsidRPr="009E51D4" w:rsidRDefault="009E51D4" w:rsidP="00F23E24">
            <w:pPr>
              <w:jc w:val="center"/>
              <w:cnfStyle w:val="000000000000"/>
              <w:rPr>
                <w:rFonts w:ascii="Prompt" w:hAnsi="Prompt" w:cs="Prompt"/>
                <w:b/>
                <w:bCs/>
                <w:sz w:val="20"/>
                <w:szCs w:val="16"/>
              </w:rPr>
            </w:pPr>
            <w:r w:rsidRPr="009E51D4">
              <w:rPr>
                <w:rFonts w:ascii="Prompt" w:hAnsi="Prompt" w:cs="Prompt"/>
                <w:b/>
                <w:bCs/>
                <w:sz w:val="20"/>
                <w:szCs w:val="16"/>
              </w:rPr>
              <w:t>8 486</w:t>
            </w:r>
          </w:p>
        </w:tc>
        <w:tc>
          <w:tcPr>
            <w:tcW w:w="1706" w:type="dxa"/>
            <w:noWrap/>
            <w:hideMark/>
          </w:tcPr>
          <w:p w:rsidR="009E51D4" w:rsidRPr="00C42CEB" w:rsidRDefault="009E51D4" w:rsidP="00F23E24">
            <w:pPr>
              <w:jc w:val="right"/>
              <w:cnfStyle w:val="0000000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-21,6%</w:t>
            </w:r>
          </w:p>
        </w:tc>
      </w:tr>
      <w:tr w:rsidR="00C42CEB" w:rsidRPr="00C42CEB" w:rsidTr="004C225D">
        <w:trPr>
          <w:cnfStyle w:val="000000100000"/>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lastRenderedPageBreak/>
              <w:t>La Chapelle aux Saints</w:t>
            </w:r>
          </w:p>
        </w:tc>
        <w:tc>
          <w:tcPr>
            <w:tcW w:w="4110" w:type="dxa"/>
            <w:noWrap/>
            <w:hideMark/>
          </w:tcPr>
          <w:p w:rsidR="009E51D4" w:rsidRPr="009E51D4" w:rsidRDefault="009E51D4" w:rsidP="00F23E24">
            <w:pPr>
              <w:cnfStyle w:val="000000100000"/>
              <w:rPr>
                <w:rFonts w:ascii="Prompt" w:hAnsi="Prompt" w:cs="Prompt"/>
                <w:sz w:val="20"/>
                <w:szCs w:val="16"/>
              </w:rPr>
            </w:pPr>
            <w:r w:rsidRPr="009E51D4">
              <w:rPr>
                <w:rFonts w:ascii="Prompt" w:hAnsi="Prompt" w:cs="Prompt"/>
                <w:sz w:val="20"/>
                <w:szCs w:val="16"/>
              </w:rPr>
              <w:t xml:space="preserve">Musée de l'Homme de Néandertal </w:t>
            </w:r>
          </w:p>
        </w:tc>
        <w:tc>
          <w:tcPr>
            <w:tcW w:w="2125" w:type="dxa"/>
            <w:noWrap/>
            <w:hideMark/>
          </w:tcPr>
          <w:p w:rsidR="009E51D4" w:rsidRPr="009E51D4" w:rsidRDefault="009E51D4" w:rsidP="00F23E24">
            <w:pPr>
              <w:jc w:val="center"/>
              <w:cnfStyle w:val="000000100000"/>
              <w:rPr>
                <w:rFonts w:ascii="Prompt" w:hAnsi="Prompt" w:cs="Prompt"/>
                <w:b/>
                <w:bCs/>
                <w:sz w:val="20"/>
                <w:szCs w:val="16"/>
              </w:rPr>
            </w:pPr>
            <w:r w:rsidRPr="009E51D4">
              <w:rPr>
                <w:rFonts w:ascii="Prompt" w:hAnsi="Prompt" w:cs="Prompt"/>
                <w:b/>
                <w:bCs/>
                <w:sz w:val="20"/>
                <w:szCs w:val="16"/>
              </w:rPr>
              <w:t>8 247</w:t>
            </w:r>
          </w:p>
        </w:tc>
        <w:tc>
          <w:tcPr>
            <w:tcW w:w="1706" w:type="dxa"/>
            <w:noWrap/>
            <w:hideMark/>
          </w:tcPr>
          <w:p w:rsidR="009E51D4" w:rsidRPr="00C42CEB" w:rsidRDefault="009E51D4" w:rsidP="00F23E24">
            <w:pPr>
              <w:jc w:val="right"/>
              <w:cnfStyle w:val="000000100000"/>
              <w:rPr>
                <w:rFonts w:ascii="Prompt" w:hAnsi="Prompt" w:cs="Prompt"/>
                <w:color w:val="76923C" w:themeColor="accent3" w:themeShade="BF"/>
                <w:sz w:val="20"/>
                <w:szCs w:val="16"/>
              </w:rPr>
            </w:pPr>
            <w:r w:rsidRPr="00C42CEB">
              <w:rPr>
                <w:rFonts w:ascii="Prompt" w:hAnsi="Prompt" w:cs="Prompt"/>
                <w:color w:val="76923C" w:themeColor="accent3" w:themeShade="BF"/>
                <w:sz w:val="20"/>
                <w:szCs w:val="16"/>
              </w:rPr>
              <w:t>3,1%</w:t>
            </w:r>
          </w:p>
        </w:tc>
      </w:tr>
      <w:tr w:rsidR="009E51D4" w:rsidRPr="009E51D4" w:rsidTr="004C225D">
        <w:trPr>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Auriac</w:t>
            </w:r>
          </w:p>
        </w:tc>
        <w:tc>
          <w:tcPr>
            <w:tcW w:w="4110" w:type="dxa"/>
            <w:noWrap/>
            <w:hideMark/>
          </w:tcPr>
          <w:p w:rsidR="009E51D4" w:rsidRPr="009E51D4" w:rsidRDefault="009E51D4" w:rsidP="00F23E24">
            <w:pPr>
              <w:cnfStyle w:val="000000000000"/>
              <w:rPr>
                <w:rFonts w:ascii="Prompt" w:hAnsi="Prompt" w:cs="Prompt"/>
                <w:sz w:val="20"/>
                <w:szCs w:val="16"/>
              </w:rPr>
            </w:pPr>
            <w:r w:rsidRPr="009E51D4">
              <w:rPr>
                <w:rFonts w:ascii="Prompt" w:hAnsi="Prompt" w:cs="Prompt"/>
                <w:sz w:val="20"/>
                <w:szCs w:val="16"/>
              </w:rPr>
              <w:t>Les jardins Sothys</w:t>
            </w:r>
          </w:p>
        </w:tc>
        <w:tc>
          <w:tcPr>
            <w:tcW w:w="2125" w:type="dxa"/>
            <w:noWrap/>
            <w:hideMark/>
          </w:tcPr>
          <w:p w:rsidR="009E51D4" w:rsidRPr="009E51D4" w:rsidRDefault="009E51D4" w:rsidP="00F23E24">
            <w:pPr>
              <w:jc w:val="center"/>
              <w:cnfStyle w:val="000000000000"/>
              <w:rPr>
                <w:rFonts w:ascii="Prompt" w:hAnsi="Prompt" w:cs="Prompt"/>
                <w:b/>
                <w:bCs/>
                <w:sz w:val="20"/>
                <w:szCs w:val="16"/>
              </w:rPr>
            </w:pPr>
            <w:r w:rsidRPr="009E51D4">
              <w:rPr>
                <w:rFonts w:ascii="Prompt" w:hAnsi="Prompt" w:cs="Prompt"/>
                <w:b/>
                <w:bCs/>
                <w:sz w:val="20"/>
                <w:szCs w:val="16"/>
              </w:rPr>
              <w:t>8 119</w:t>
            </w:r>
          </w:p>
        </w:tc>
        <w:tc>
          <w:tcPr>
            <w:tcW w:w="1706" w:type="dxa"/>
            <w:noWrap/>
            <w:hideMark/>
          </w:tcPr>
          <w:p w:rsidR="009E51D4" w:rsidRPr="00C42CEB" w:rsidRDefault="009E51D4" w:rsidP="00F23E24">
            <w:pPr>
              <w:jc w:val="right"/>
              <w:cnfStyle w:val="0000000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-25,2%</w:t>
            </w:r>
          </w:p>
        </w:tc>
      </w:tr>
      <w:tr w:rsidR="00C42CEB" w:rsidRPr="00C42CEB" w:rsidTr="004C225D">
        <w:trPr>
          <w:cnfStyle w:val="000000100000"/>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Moustier Ventadour</w:t>
            </w:r>
          </w:p>
        </w:tc>
        <w:tc>
          <w:tcPr>
            <w:tcW w:w="4110" w:type="dxa"/>
            <w:noWrap/>
            <w:hideMark/>
          </w:tcPr>
          <w:p w:rsidR="009E51D4" w:rsidRPr="009E51D4" w:rsidRDefault="009E51D4" w:rsidP="00F23E24">
            <w:pPr>
              <w:cnfStyle w:val="000000100000"/>
              <w:rPr>
                <w:rFonts w:ascii="Prompt" w:hAnsi="Prompt" w:cs="Prompt"/>
                <w:sz w:val="20"/>
                <w:szCs w:val="16"/>
              </w:rPr>
            </w:pPr>
            <w:r w:rsidRPr="009E51D4">
              <w:rPr>
                <w:rFonts w:ascii="Prompt" w:hAnsi="Prompt" w:cs="Prompt"/>
                <w:sz w:val="20"/>
                <w:szCs w:val="16"/>
              </w:rPr>
              <w:t>Ruines du château de Ventadour</w:t>
            </w:r>
          </w:p>
        </w:tc>
        <w:tc>
          <w:tcPr>
            <w:tcW w:w="2125" w:type="dxa"/>
            <w:noWrap/>
            <w:hideMark/>
          </w:tcPr>
          <w:p w:rsidR="009E51D4" w:rsidRPr="009E51D4" w:rsidRDefault="009E51D4" w:rsidP="00F23E24">
            <w:pPr>
              <w:jc w:val="center"/>
              <w:cnfStyle w:val="000000100000"/>
              <w:rPr>
                <w:rFonts w:ascii="Prompt" w:hAnsi="Prompt" w:cs="Prompt"/>
                <w:b/>
                <w:bCs/>
                <w:sz w:val="20"/>
                <w:szCs w:val="16"/>
              </w:rPr>
            </w:pPr>
            <w:r w:rsidRPr="009E51D4">
              <w:rPr>
                <w:rFonts w:ascii="Prompt" w:hAnsi="Prompt" w:cs="Prompt"/>
                <w:b/>
                <w:bCs/>
                <w:sz w:val="20"/>
                <w:szCs w:val="16"/>
              </w:rPr>
              <w:t>6 246</w:t>
            </w:r>
          </w:p>
        </w:tc>
        <w:tc>
          <w:tcPr>
            <w:tcW w:w="1706" w:type="dxa"/>
            <w:noWrap/>
            <w:hideMark/>
          </w:tcPr>
          <w:p w:rsidR="009E51D4" w:rsidRPr="00C42CEB" w:rsidRDefault="009E51D4" w:rsidP="00F23E24">
            <w:pPr>
              <w:jc w:val="right"/>
              <w:cnfStyle w:val="000000100000"/>
              <w:rPr>
                <w:rFonts w:ascii="Prompt" w:hAnsi="Prompt" w:cs="Prompt"/>
                <w:color w:val="76923C" w:themeColor="accent3" w:themeShade="BF"/>
                <w:sz w:val="20"/>
                <w:szCs w:val="16"/>
              </w:rPr>
            </w:pPr>
            <w:r w:rsidRPr="00C42CEB">
              <w:rPr>
                <w:rFonts w:ascii="Prompt" w:hAnsi="Prompt" w:cs="Prompt"/>
                <w:color w:val="76923C" w:themeColor="accent3" w:themeShade="BF"/>
                <w:sz w:val="20"/>
                <w:szCs w:val="16"/>
              </w:rPr>
              <w:t>8,1%</w:t>
            </w:r>
          </w:p>
        </w:tc>
      </w:tr>
      <w:tr w:rsidR="009E51D4" w:rsidRPr="009E51D4" w:rsidTr="004C225D">
        <w:trPr>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Bort-les-Orgues</w:t>
            </w:r>
          </w:p>
        </w:tc>
        <w:tc>
          <w:tcPr>
            <w:tcW w:w="4110" w:type="dxa"/>
            <w:noWrap/>
            <w:hideMark/>
          </w:tcPr>
          <w:p w:rsidR="009E51D4" w:rsidRPr="009E51D4" w:rsidRDefault="009E51D4" w:rsidP="00F23E24">
            <w:pPr>
              <w:cnfStyle w:val="000000000000"/>
              <w:rPr>
                <w:rFonts w:ascii="Prompt" w:hAnsi="Prompt" w:cs="Prompt"/>
                <w:sz w:val="20"/>
                <w:szCs w:val="16"/>
              </w:rPr>
            </w:pPr>
            <w:r w:rsidRPr="009E51D4">
              <w:rPr>
                <w:rFonts w:ascii="Prompt" w:hAnsi="Prompt" w:cs="Prompt"/>
                <w:sz w:val="20"/>
                <w:szCs w:val="16"/>
              </w:rPr>
              <w:t xml:space="preserve">Musée de la Tannerie et du cuir </w:t>
            </w:r>
          </w:p>
        </w:tc>
        <w:tc>
          <w:tcPr>
            <w:tcW w:w="2125" w:type="dxa"/>
            <w:noWrap/>
            <w:hideMark/>
          </w:tcPr>
          <w:p w:rsidR="009E51D4" w:rsidRPr="009E51D4" w:rsidRDefault="009E51D4" w:rsidP="00F23E24">
            <w:pPr>
              <w:jc w:val="center"/>
              <w:cnfStyle w:val="000000000000"/>
              <w:rPr>
                <w:rFonts w:ascii="Prompt" w:hAnsi="Prompt" w:cs="Prompt"/>
                <w:b/>
                <w:bCs/>
                <w:sz w:val="20"/>
                <w:szCs w:val="16"/>
              </w:rPr>
            </w:pPr>
            <w:r w:rsidRPr="009E51D4">
              <w:rPr>
                <w:rFonts w:ascii="Prompt" w:hAnsi="Prompt" w:cs="Prompt"/>
                <w:b/>
                <w:bCs/>
                <w:sz w:val="20"/>
                <w:szCs w:val="16"/>
              </w:rPr>
              <w:t>6 231</w:t>
            </w:r>
          </w:p>
        </w:tc>
        <w:tc>
          <w:tcPr>
            <w:tcW w:w="1706" w:type="dxa"/>
            <w:noWrap/>
            <w:hideMark/>
          </w:tcPr>
          <w:p w:rsidR="009E51D4" w:rsidRPr="00C42CEB" w:rsidRDefault="009E51D4" w:rsidP="00F23E24">
            <w:pPr>
              <w:jc w:val="right"/>
              <w:cnfStyle w:val="0000000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-46,7%</w:t>
            </w:r>
          </w:p>
        </w:tc>
      </w:tr>
      <w:tr w:rsidR="00C42CEB" w:rsidRPr="00C42CEB" w:rsidTr="004C225D">
        <w:trPr>
          <w:cnfStyle w:val="000000100000"/>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Saint Merd les Oussines</w:t>
            </w:r>
          </w:p>
        </w:tc>
        <w:tc>
          <w:tcPr>
            <w:tcW w:w="4110" w:type="dxa"/>
            <w:noWrap/>
            <w:hideMark/>
          </w:tcPr>
          <w:p w:rsidR="009E51D4" w:rsidRPr="009E51D4" w:rsidRDefault="009E51D4" w:rsidP="00F23E24">
            <w:pPr>
              <w:cnfStyle w:val="000000100000"/>
              <w:rPr>
                <w:rFonts w:ascii="Prompt" w:hAnsi="Prompt" w:cs="Prompt"/>
                <w:sz w:val="20"/>
                <w:szCs w:val="16"/>
              </w:rPr>
            </w:pPr>
            <w:r w:rsidRPr="009E51D4">
              <w:rPr>
                <w:rFonts w:ascii="Prompt" w:hAnsi="Prompt" w:cs="Prompt"/>
                <w:sz w:val="20"/>
                <w:szCs w:val="16"/>
              </w:rPr>
              <w:t>Site archéologique des Cars</w:t>
            </w:r>
          </w:p>
        </w:tc>
        <w:tc>
          <w:tcPr>
            <w:tcW w:w="2125" w:type="dxa"/>
            <w:noWrap/>
            <w:hideMark/>
          </w:tcPr>
          <w:p w:rsidR="009E51D4" w:rsidRPr="009E51D4" w:rsidRDefault="009E51D4" w:rsidP="00F23E24">
            <w:pPr>
              <w:jc w:val="center"/>
              <w:cnfStyle w:val="000000100000"/>
              <w:rPr>
                <w:rFonts w:ascii="Prompt" w:hAnsi="Prompt" w:cs="Prompt"/>
                <w:b/>
                <w:bCs/>
                <w:sz w:val="20"/>
                <w:szCs w:val="16"/>
              </w:rPr>
            </w:pPr>
            <w:r w:rsidRPr="009E51D4">
              <w:rPr>
                <w:rFonts w:ascii="Prompt" w:hAnsi="Prompt" w:cs="Prompt"/>
                <w:b/>
                <w:bCs/>
                <w:sz w:val="20"/>
                <w:szCs w:val="16"/>
              </w:rPr>
              <w:t>4 800</w:t>
            </w:r>
          </w:p>
        </w:tc>
        <w:tc>
          <w:tcPr>
            <w:tcW w:w="1706" w:type="dxa"/>
            <w:noWrap/>
            <w:hideMark/>
          </w:tcPr>
          <w:p w:rsidR="009E51D4" w:rsidRPr="00C42CEB" w:rsidRDefault="009E51D4" w:rsidP="00F23E24">
            <w:pPr>
              <w:jc w:val="right"/>
              <w:cnfStyle w:val="000000100000"/>
              <w:rPr>
                <w:rFonts w:ascii="Prompt" w:hAnsi="Prompt" w:cs="Prompt"/>
                <w:color w:val="76923C" w:themeColor="accent3" w:themeShade="BF"/>
                <w:sz w:val="20"/>
                <w:szCs w:val="16"/>
              </w:rPr>
            </w:pPr>
            <w:r w:rsidRPr="00C42CEB">
              <w:rPr>
                <w:rFonts w:ascii="Prompt" w:hAnsi="Prompt" w:cs="Prompt"/>
                <w:color w:val="76923C" w:themeColor="accent3" w:themeShade="BF"/>
                <w:sz w:val="20"/>
                <w:szCs w:val="16"/>
              </w:rPr>
              <w:t>0,0%</w:t>
            </w:r>
          </w:p>
        </w:tc>
      </w:tr>
      <w:tr w:rsidR="00C42CEB" w:rsidRPr="00C42CEB" w:rsidTr="004C225D">
        <w:trPr>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Brive</w:t>
            </w:r>
          </w:p>
        </w:tc>
        <w:tc>
          <w:tcPr>
            <w:tcW w:w="4110" w:type="dxa"/>
            <w:noWrap/>
            <w:hideMark/>
          </w:tcPr>
          <w:p w:rsidR="009E51D4" w:rsidRPr="009E51D4" w:rsidRDefault="009E51D4" w:rsidP="00F23E24">
            <w:pPr>
              <w:cnfStyle w:val="000000000000"/>
              <w:rPr>
                <w:rFonts w:ascii="Prompt" w:hAnsi="Prompt" w:cs="Prompt"/>
                <w:sz w:val="20"/>
                <w:szCs w:val="16"/>
              </w:rPr>
            </w:pPr>
            <w:r w:rsidRPr="009E51D4">
              <w:rPr>
                <w:rFonts w:ascii="Prompt" w:hAnsi="Prompt" w:cs="Prompt"/>
                <w:sz w:val="20"/>
                <w:szCs w:val="16"/>
              </w:rPr>
              <w:t>La Gaillard Académy</w:t>
            </w:r>
          </w:p>
        </w:tc>
        <w:tc>
          <w:tcPr>
            <w:tcW w:w="2125" w:type="dxa"/>
            <w:noWrap/>
            <w:hideMark/>
          </w:tcPr>
          <w:p w:rsidR="009E51D4" w:rsidRPr="009E51D4" w:rsidRDefault="009E51D4" w:rsidP="00F23E24">
            <w:pPr>
              <w:jc w:val="center"/>
              <w:cnfStyle w:val="000000000000"/>
              <w:rPr>
                <w:rFonts w:ascii="Prompt" w:hAnsi="Prompt" w:cs="Prompt"/>
                <w:b/>
                <w:bCs/>
                <w:sz w:val="20"/>
                <w:szCs w:val="16"/>
              </w:rPr>
            </w:pPr>
            <w:r w:rsidRPr="009E51D4">
              <w:rPr>
                <w:rFonts w:ascii="Prompt" w:hAnsi="Prompt" w:cs="Prompt"/>
                <w:b/>
                <w:bCs/>
                <w:sz w:val="20"/>
                <w:szCs w:val="16"/>
              </w:rPr>
              <w:t>4 724</w:t>
            </w:r>
          </w:p>
        </w:tc>
        <w:tc>
          <w:tcPr>
            <w:tcW w:w="1706" w:type="dxa"/>
            <w:noWrap/>
            <w:hideMark/>
          </w:tcPr>
          <w:p w:rsidR="009E51D4" w:rsidRPr="00C42CEB" w:rsidRDefault="009E51D4" w:rsidP="00F23E24">
            <w:pPr>
              <w:jc w:val="right"/>
              <w:cnfStyle w:val="0000000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-50,3%</w:t>
            </w:r>
          </w:p>
        </w:tc>
      </w:tr>
      <w:tr w:rsidR="009E51D4" w:rsidRPr="009E51D4" w:rsidTr="004C225D">
        <w:trPr>
          <w:cnfStyle w:val="000000100000"/>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Clergoux</w:t>
            </w:r>
          </w:p>
        </w:tc>
        <w:tc>
          <w:tcPr>
            <w:tcW w:w="4110" w:type="dxa"/>
            <w:noWrap/>
            <w:hideMark/>
          </w:tcPr>
          <w:p w:rsidR="009E51D4" w:rsidRPr="009E51D4" w:rsidRDefault="009E51D4" w:rsidP="00F23E24">
            <w:pPr>
              <w:cnfStyle w:val="000000100000"/>
              <w:rPr>
                <w:rFonts w:ascii="Prompt" w:hAnsi="Prompt" w:cs="Prompt"/>
                <w:sz w:val="20"/>
                <w:szCs w:val="16"/>
              </w:rPr>
            </w:pPr>
            <w:r w:rsidRPr="009E51D4">
              <w:rPr>
                <w:rFonts w:ascii="Prompt" w:hAnsi="Prompt" w:cs="Prompt"/>
                <w:sz w:val="20"/>
                <w:szCs w:val="16"/>
              </w:rPr>
              <w:t xml:space="preserve">Château de Sédières </w:t>
            </w:r>
          </w:p>
        </w:tc>
        <w:tc>
          <w:tcPr>
            <w:tcW w:w="2125" w:type="dxa"/>
            <w:noWrap/>
            <w:hideMark/>
          </w:tcPr>
          <w:p w:rsidR="009E51D4" w:rsidRPr="009E51D4" w:rsidRDefault="009E51D4" w:rsidP="00F23E24">
            <w:pPr>
              <w:jc w:val="center"/>
              <w:cnfStyle w:val="000000100000"/>
              <w:rPr>
                <w:rFonts w:ascii="Prompt" w:hAnsi="Prompt" w:cs="Prompt"/>
                <w:b/>
                <w:bCs/>
                <w:sz w:val="20"/>
                <w:szCs w:val="16"/>
              </w:rPr>
            </w:pPr>
            <w:r w:rsidRPr="009E51D4">
              <w:rPr>
                <w:rFonts w:ascii="Prompt" w:hAnsi="Prompt" w:cs="Prompt"/>
                <w:b/>
                <w:bCs/>
                <w:sz w:val="20"/>
                <w:szCs w:val="16"/>
              </w:rPr>
              <w:t>3 776</w:t>
            </w:r>
          </w:p>
        </w:tc>
        <w:tc>
          <w:tcPr>
            <w:tcW w:w="1706" w:type="dxa"/>
            <w:noWrap/>
            <w:hideMark/>
          </w:tcPr>
          <w:p w:rsidR="009E51D4" w:rsidRPr="00C42CEB" w:rsidRDefault="009E51D4" w:rsidP="00F23E24">
            <w:pPr>
              <w:jc w:val="right"/>
              <w:cnfStyle w:val="0000001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-65,7%</w:t>
            </w:r>
          </w:p>
        </w:tc>
      </w:tr>
      <w:tr w:rsidR="009E51D4" w:rsidRPr="009E51D4" w:rsidTr="004C225D">
        <w:trPr>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Brive-la-Gaillarde</w:t>
            </w:r>
          </w:p>
        </w:tc>
        <w:tc>
          <w:tcPr>
            <w:tcW w:w="4110" w:type="dxa"/>
            <w:noWrap/>
            <w:hideMark/>
          </w:tcPr>
          <w:p w:rsidR="009E51D4" w:rsidRPr="009E51D4" w:rsidRDefault="009E51D4" w:rsidP="00F23E24">
            <w:pPr>
              <w:cnfStyle w:val="000000000000"/>
              <w:rPr>
                <w:rFonts w:ascii="Prompt" w:hAnsi="Prompt" w:cs="Prompt"/>
                <w:sz w:val="20"/>
                <w:szCs w:val="16"/>
              </w:rPr>
            </w:pPr>
            <w:r w:rsidRPr="009E51D4">
              <w:rPr>
                <w:rFonts w:ascii="Prompt" w:hAnsi="Prompt" w:cs="Prompt"/>
                <w:sz w:val="20"/>
                <w:szCs w:val="16"/>
              </w:rPr>
              <w:t>Musée Labenche + chapelle st Libéral</w:t>
            </w:r>
          </w:p>
        </w:tc>
        <w:tc>
          <w:tcPr>
            <w:tcW w:w="2125" w:type="dxa"/>
            <w:noWrap/>
            <w:hideMark/>
          </w:tcPr>
          <w:p w:rsidR="009E51D4" w:rsidRPr="009E51D4" w:rsidRDefault="009E51D4" w:rsidP="00F23E24">
            <w:pPr>
              <w:jc w:val="center"/>
              <w:cnfStyle w:val="000000000000"/>
              <w:rPr>
                <w:rFonts w:ascii="Prompt" w:hAnsi="Prompt" w:cs="Prompt"/>
                <w:b/>
                <w:bCs/>
                <w:sz w:val="20"/>
                <w:szCs w:val="16"/>
              </w:rPr>
            </w:pPr>
            <w:r w:rsidRPr="009E51D4">
              <w:rPr>
                <w:rFonts w:ascii="Prompt" w:hAnsi="Prompt" w:cs="Prompt"/>
                <w:b/>
                <w:bCs/>
                <w:sz w:val="20"/>
                <w:szCs w:val="16"/>
              </w:rPr>
              <w:t>3 413</w:t>
            </w:r>
          </w:p>
        </w:tc>
        <w:tc>
          <w:tcPr>
            <w:tcW w:w="1706" w:type="dxa"/>
            <w:noWrap/>
            <w:hideMark/>
          </w:tcPr>
          <w:p w:rsidR="009E51D4" w:rsidRPr="00C42CEB" w:rsidRDefault="009E51D4" w:rsidP="00F23E24">
            <w:pPr>
              <w:jc w:val="right"/>
              <w:cnfStyle w:val="0000000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-44,6%</w:t>
            </w:r>
          </w:p>
        </w:tc>
      </w:tr>
      <w:tr w:rsidR="009E51D4" w:rsidRPr="009E51D4" w:rsidTr="004C225D">
        <w:trPr>
          <w:cnfStyle w:val="000000100000"/>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Meymac</w:t>
            </w:r>
          </w:p>
        </w:tc>
        <w:tc>
          <w:tcPr>
            <w:tcW w:w="4110" w:type="dxa"/>
            <w:noWrap/>
            <w:hideMark/>
          </w:tcPr>
          <w:p w:rsidR="009E51D4" w:rsidRPr="009E51D4" w:rsidRDefault="009E51D4" w:rsidP="00F23E24">
            <w:pPr>
              <w:cnfStyle w:val="000000100000"/>
              <w:rPr>
                <w:rFonts w:ascii="Prompt" w:hAnsi="Prompt" w:cs="Prompt"/>
                <w:sz w:val="20"/>
                <w:szCs w:val="16"/>
              </w:rPr>
            </w:pPr>
            <w:r w:rsidRPr="009E51D4">
              <w:rPr>
                <w:rFonts w:ascii="Prompt" w:hAnsi="Prompt" w:cs="Prompt"/>
                <w:sz w:val="20"/>
                <w:szCs w:val="16"/>
              </w:rPr>
              <w:t xml:space="preserve">Centre National d'Art Contemporain </w:t>
            </w:r>
          </w:p>
        </w:tc>
        <w:tc>
          <w:tcPr>
            <w:tcW w:w="2125" w:type="dxa"/>
            <w:noWrap/>
            <w:hideMark/>
          </w:tcPr>
          <w:p w:rsidR="009E51D4" w:rsidRPr="009E51D4" w:rsidRDefault="009E51D4" w:rsidP="00F23E24">
            <w:pPr>
              <w:jc w:val="center"/>
              <w:cnfStyle w:val="000000100000"/>
              <w:rPr>
                <w:rFonts w:ascii="Prompt" w:hAnsi="Prompt" w:cs="Prompt"/>
                <w:b/>
                <w:bCs/>
                <w:sz w:val="20"/>
                <w:szCs w:val="16"/>
              </w:rPr>
            </w:pPr>
            <w:r w:rsidRPr="009E51D4">
              <w:rPr>
                <w:rFonts w:ascii="Prompt" w:hAnsi="Prompt" w:cs="Prompt"/>
                <w:b/>
                <w:bCs/>
                <w:sz w:val="20"/>
                <w:szCs w:val="16"/>
              </w:rPr>
              <w:t>2 092</w:t>
            </w:r>
          </w:p>
        </w:tc>
        <w:tc>
          <w:tcPr>
            <w:tcW w:w="1706" w:type="dxa"/>
            <w:noWrap/>
            <w:hideMark/>
          </w:tcPr>
          <w:p w:rsidR="009E51D4" w:rsidRPr="00C42CEB" w:rsidRDefault="009E51D4" w:rsidP="00F23E24">
            <w:pPr>
              <w:jc w:val="right"/>
              <w:cnfStyle w:val="0000001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-39,7%</w:t>
            </w:r>
          </w:p>
        </w:tc>
      </w:tr>
      <w:tr w:rsidR="009E51D4" w:rsidRPr="009E51D4" w:rsidTr="004C225D">
        <w:trPr>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Egletons</w:t>
            </w:r>
          </w:p>
        </w:tc>
        <w:tc>
          <w:tcPr>
            <w:tcW w:w="4110" w:type="dxa"/>
            <w:noWrap/>
            <w:hideMark/>
          </w:tcPr>
          <w:p w:rsidR="009E51D4" w:rsidRPr="009E51D4" w:rsidRDefault="009E51D4" w:rsidP="00F23E24">
            <w:pPr>
              <w:cnfStyle w:val="000000000000"/>
              <w:rPr>
                <w:rFonts w:ascii="Prompt" w:hAnsi="Prompt" w:cs="Prompt"/>
                <w:sz w:val="20"/>
                <w:szCs w:val="16"/>
              </w:rPr>
            </w:pPr>
            <w:r w:rsidRPr="009E51D4">
              <w:rPr>
                <w:rFonts w:ascii="Prompt" w:hAnsi="Prompt" w:cs="Prompt"/>
                <w:sz w:val="20"/>
                <w:szCs w:val="16"/>
              </w:rPr>
              <w:t xml:space="preserve">Centre de découverte du Moyen-Age </w:t>
            </w:r>
          </w:p>
        </w:tc>
        <w:tc>
          <w:tcPr>
            <w:tcW w:w="2125" w:type="dxa"/>
            <w:noWrap/>
            <w:hideMark/>
          </w:tcPr>
          <w:p w:rsidR="009E51D4" w:rsidRPr="009E51D4" w:rsidRDefault="009E51D4" w:rsidP="00F23E24">
            <w:pPr>
              <w:jc w:val="center"/>
              <w:cnfStyle w:val="000000000000"/>
              <w:rPr>
                <w:rFonts w:ascii="Prompt" w:hAnsi="Prompt" w:cs="Prompt"/>
                <w:b/>
                <w:bCs/>
                <w:sz w:val="20"/>
                <w:szCs w:val="16"/>
              </w:rPr>
            </w:pPr>
            <w:r w:rsidRPr="009E51D4">
              <w:rPr>
                <w:rFonts w:ascii="Prompt" w:hAnsi="Prompt" w:cs="Prompt"/>
                <w:b/>
                <w:bCs/>
                <w:sz w:val="20"/>
                <w:szCs w:val="16"/>
              </w:rPr>
              <w:t>1 794</w:t>
            </w:r>
          </w:p>
        </w:tc>
        <w:tc>
          <w:tcPr>
            <w:tcW w:w="1706" w:type="dxa"/>
            <w:noWrap/>
            <w:hideMark/>
          </w:tcPr>
          <w:p w:rsidR="009E51D4" w:rsidRPr="00C42CEB" w:rsidRDefault="009E51D4" w:rsidP="00F23E24">
            <w:pPr>
              <w:jc w:val="right"/>
              <w:cnfStyle w:val="0000000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-40,2%</w:t>
            </w:r>
          </w:p>
        </w:tc>
      </w:tr>
      <w:tr w:rsidR="009E51D4" w:rsidRPr="009E51D4" w:rsidTr="004C225D">
        <w:trPr>
          <w:cnfStyle w:val="000000100000"/>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 xml:space="preserve">Neuvic </w:t>
            </w:r>
          </w:p>
        </w:tc>
        <w:tc>
          <w:tcPr>
            <w:tcW w:w="4110" w:type="dxa"/>
            <w:noWrap/>
            <w:hideMark/>
          </w:tcPr>
          <w:p w:rsidR="009E51D4" w:rsidRPr="009E51D4" w:rsidRDefault="009E51D4" w:rsidP="00F23E24">
            <w:pPr>
              <w:cnfStyle w:val="000000100000"/>
              <w:rPr>
                <w:rFonts w:ascii="Prompt" w:hAnsi="Prompt" w:cs="Prompt"/>
                <w:sz w:val="20"/>
                <w:szCs w:val="16"/>
              </w:rPr>
            </w:pPr>
            <w:r w:rsidRPr="009E51D4">
              <w:rPr>
                <w:rFonts w:ascii="Prompt" w:hAnsi="Prompt" w:cs="Prompt"/>
                <w:sz w:val="20"/>
                <w:szCs w:val="16"/>
              </w:rPr>
              <w:t xml:space="preserve">Musée Henri Queuille </w:t>
            </w:r>
          </w:p>
        </w:tc>
        <w:tc>
          <w:tcPr>
            <w:tcW w:w="2125" w:type="dxa"/>
            <w:noWrap/>
            <w:hideMark/>
          </w:tcPr>
          <w:p w:rsidR="009E51D4" w:rsidRPr="009E51D4" w:rsidRDefault="009E51D4" w:rsidP="00F23E24">
            <w:pPr>
              <w:jc w:val="center"/>
              <w:cnfStyle w:val="000000100000"/>
              <w:rPr>
                <w:rFonts w:ascii="Prompt" w:hAnsi="Prompt" w:cs="Prompt"/>
                <w:b/>
                <w:bCs/>
                <w:sz w:val="20"/>
                <w:szCs w:val="16"/>
              </w:rPr>
            </w:pPr>
            <w:r w:rsidRPr="009E51D4">
              <w:rPr>
                <w:rFonts w:ascii="Prompt" w:hAnsi="Prompt" w:cs="Prompt"/>
                <w:b/>
                <w:bCs/>
                <w:sz w:val="20"/>
                <w:szCs w:val="16"/>
              </w:rPr>
              <w:t>1 675</w:t>
            </w:r>
          </w:p>
        </w:tc>
        <w:tc>
          <w:tcPr>
            <w:tcW w:w="1706" w:type="dxa"/>
            <w:noWrap/>
            <w:hideMark/>
          </w:tcPr>
          <w:p w:rsidR="009E51D4" w:rsidRPr="00C42CEB" w:rsidRDefault="009E51D4" w:rsidP="00F23E24">
            <w:pPr>
              <w:jc w:val="right"/>
              <w:cnfStyle w:val="0000001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-25,8%</w:t>
            </w:r>
          </w:p>
        </w:tc>
      </w:tr>
      <w:tr w:rsidR="009E51D4" w:rsidRPr="009E51D4" w:rsidTr="004C225D">
        <w:trPr>
          <w:trHeight w:val="330"/>
        </w:trPr>
        <w:tc>
          <w:tcPr>
            <w:cnfStyle w:val="001000000000"/>
            <w:tcW w:w="2410" w:type="dxa"/>
            <w:noWrap/>
            <w:hideMark/>
          </w:tcPr>
          <w:p w:rsidR="009E51D4" w:rsidRPr="009E51D4" w:rsidRDefault="009E51D4" w:rsidP="00F23E24">
            <w:pPr>
              <w:rPr>
                <w:rFonts w:ascii="Prompt" w:hAnsi="Prompt" w:cs="Prompt"/>
                <w:sz w:val="20"/>
                <w:szCs w:val="16"/>
              </w:rPr>
            </w:pPr>
            <w:r w:rsidRPr="009E51D4">
              <w:rPr>
                <w:rFonts w:ascii="Prompt" w:hAnsi="Prompt" w:cs="Prompt"/>
                <w:sz w:val="20"/>
                <w:szCs w:val="16"/>
              </w:rPr>
              <w:t>Espartignac</w:t>
            </w:r>
          </w:p>
        </w:tc>
        <w:tc>
          <w:tcPr>
            <w:tcW w:w="4110" w:type="dxa"/>
            <w:noWrap/>
            <w:hideMark/>
          </w:tcPr>
          <w:p w:rsidR="009E51D4" w:rsidRPr="009E51D4" w:rsidRDefault="009E51D4" w:rsidP="00F23E24">
            <w:pPr>
              <w:cnfStyle w:val="000000000000"/>
              <w:rPr>
                <w:rFonts w:ascii="Prompt" w:hAnsi="Prompt" w:cs="Prompt"/>
                <w:sz w:val="20"/>
                <w:szCs w:val="16"/>
              </w:rPr>
            </w:pPr>
            <w:r w:rsidRPr="009E51D4">
              <w:rPr>
                <w:rFonts w:ascii="Prompt" w:hAnsi="Prompt" w:cs="Prompt"/>
                <w:sz w:val="20"/>
                <w:szCs w:val="16"/>
              </w:rPr>
              <w:t>Arboretum d'Al Gaulhia</w:t>
            </w:r>
          </w:p>
        </w:tc>
        <w:tc>
          <w:tcPr>
            <w:tcW w:w="2125" w:type="dxa"/>
            <w:noWrap/>
            <w:hideMark/>
          </w:tcPr>
          <w:p w:rsidR="009E51D4" w:rsidRPr="009E51D4" w:rsidRDefault="009E51D4" w:rsidP="00F23E24">
            <w:pPr>
              <w:jc w:val="center"/>
              <w:cnfStyle w:val="000000000000"/>
              <w:rPr>
                <w:rFonts w:ascii="Prompt" w:hAnsi="Prompt" w:cs="Prompt"/>
                <w:b/>
                <w:bCs/>
                <w:sz w:val="20"/>
                <w:szCs w:val="16"/>
              </w:rPr>
            </w:pPr>
            <w:r w:rsidRPr="009E51D4">
              <w:rPr>
                <w:rFonts w:ascii="Prompt" w:hAnsi="Prompt" w:cs="Prompt"/>
                <w:b/>
                <w:bCs/>
                <w:sz w:val="20"/>
                <w:szCs w:val="16"/>
              </w:rPr>
              <w:t>1 200</w:t>
            </w:r>
          </w:p>
        </w:tc>
        <w:tc>
          <w:tcPr>
            <w:tcW w:w="1706" w:type="dxa"/>
            <w:noWrap/>
            <w:hideMark/>
          </w:tcPr>
          <w:p w:rsidR="009E51D4" w:rsidRPr="00C42CEB" w:rsidRDefault="009E51D4" w:rsidP="00F23E24">
            <w:pPr>
              <w:jc w:val="right"/>
              <w:cnfStyle w:val="000000000000"/>
              <w:rPr>
                <w:rFonts w:ascii="Prompt" w:hAnsi="Prompt" w:cs="Prompt"/>
                <w:color w:val="E36C0A" w:themeColor="accent6" w:themeShade="BF"/>
                <w:sz w:val="20"/>
                <w:szCs w:val="16"/>
              </w:rPr>
            </w:pPr>
            <w:r w:rsidRPr="00C42CEB">
              <w:rPr>
                <w:rFonts w:ascii="Prompt" w:hAnsi="Prompt" w:cs="Prompt"/>
                <w:color w:val="E36C0A" w:themeColor="accent6" w:themeShade="BF"/>
                <w:sz w:val="20"/>
                <w:szCs w:val="16"/>
              </w:rPr>
              <w:t>-12,7%</w:t>
            </w:r>
          </w:p>
        </w:tc>
      </w:tr>
    </w:tbl>
    <w:p w:rsidR="005E286D" w:rsidRDefault="005E286D" w:rsidP="005E286D">
      <w:pPr>
        <w:tabs>
          <w:tab w:val="left" w:pos="1976"/>
        </w:tabs>
        <w:rPr>
          <w:rFonts w:ascii="Prompt" w:hAnsi="Prompt" w:cs="Prompt"/>
        </w:rPr>
      </w:pPr>
    </w:p>
    <w:p w:rsidR="004C225D" w:rsidRDefault="004C225D" w:rsidP="005E286D">
      <w:pPr>
        <w:tabs>
          <w:tab w:val="left" w:pos="8673"/>
        </w:tabs>
        <w:rPr>
          <w:rFonts w:ascii="Prompt" w:hAnsi="Prompt" w:cs="Prompt"/>
          <w:sz w:val="28"/>
          <w:szCs w:val="28"/>
          <w:lang w:eastAsia="en-US"/>
        </w:rPr>
      </w:pPr>
    </w:p>
    <w:p w:rsidR="004C225D" w:rsidRDefault="004C225D" w:rsidP="005E286D">
      <w:pPr>
        <w:tabs>
          <w:tab w:val="left" w:pos="8673"/>
        </w:tabs>
        <w:rPr>
          <w:rFonts w:ascii="Prompt" w:hAnsi="Prompt" w:cs="Prompt"/>
          <w:sz w:val="28"/>
          <w:szCs w:val="28"/>
          <w:lang w:eastAsia="en-US"/>
        </w:rPr>
      </w:pPr>
    </w:p>
    <w:p w:rsidR="005E286D" w:rsidRPr="009E51D4" w:rsidRDefault="00E11730" w:rsidP="00E11730">
      <w:pPr>
        <w:tabs>
          <w:tab w:val="left" w:pos="8673"/>
        </w:tabs>
        <w:ind w:left="709"/>
        <w:rPr>
          <w:rFonts w:ascii="Prompt" w:hAnsi="Prompt" w:cs="Prompt"/>
          <w:b/>
          <w:color w:val="9BBB59" w:themeColor="accent3"/>
          <w:sz w:val="28"/>
          <w:szCs w:val="28"/>
          <w:lang w:eastAsia="en-US"/>
        </w:rPr>
      </w:pPr>
      <w:r w:rsidRPr="009E51D4">
        <w:rPr>
          <w:rFonts w:ascii="Prompt" w:hAnsi="Prompt" w:cs="Prompt"/>
          <w:b/>
          <w:color w:val="9BBB59" w:themeColor="accent3"/>
          <w:sz w:val="28"/>
          <w:szCs w:val="28"/>
          <w:lang w:eastAsia="en-US"/>
        </w:rPr>
        <w:t xml:space="preserve">CORREZE TOURISME remercie l'ensemble de ses partenaires : </w:t>
      </w:r>
    </w:p>
    <w:p w:rsidR="00E11730" w:rsidRPr="00E11730" w:rsidRDefault="00E11730" w:rsidP="00E11730">
      <w:pPr>
        <w:tabs>
          <w:tab w:val="left" w:pos="8673"/>
        </w:tabs>
        <w:ind w:left="709"/>
        <w:rPr>
          <w:rFonts w:ascii="Prompt" w:hAnsi="Prompt" w:cs="Prompt"/>
          <w:b/>
          <w:color w:val="0075BC"/>
          <w:sz w:val="28"/>
          <w:szCs w:val="28"/>
          <w:lang w:eastAsia="en-US"/>
        </w:rPr>
      </w:pPr>
    </w:p>
    <w:p w:rsidR="00E11730" w:rsidRPr="00E11730" w:rsidRDefault="00E11730" w:rsidP="00E11730">
      <w:pPr>
        <w:tabs>
          <w:tab w:val="left" w:pos="8673"/>
        </w:tabs>
        <w:ind w:left="709"/>
        <w:rPr>
          <w:rFonts w:ascii="Prompt" w:hAnsi="Prompt" w:cs="Prompt"/>
          <w:b/>
          <w:sz w:val="28"/>
          <w:szCs w:val="28"/>
          <w:lang w:eastAsia="en-US"/>
        </w:rPr>
      </w:pPr>
      <w:r w:rsidRPr="00E11730">
        <w:rPr>
          <w:rFonts w:ascii="Prompt" w:hAnsi="Prompt" w:cs="Prompt"/>
          <w:b/>
          <w:sz w:val="28"/>
          <w:szCs w:val="28"/>
          <w:lang w:eastAsia="en-US"/>
        </w:rPr>
        <w:t>- Le CRT Nouvelle Aquitaine</w:t>
      </w:r>
    </w:p>
    <w:p w:rsidR="00E11730" w:rsidRPr="00E11730" w:rsidRDefault="00E11730" w:rsidP="00E11730">
      <w:pPr>
        <w:tabs>
          <w:tab w:val="left" w:pos="8673"/>
        </w:tabs>
        <w:ind w:left="709"/>
        <w:rPr>
          <w:rFonts w:ascii="Prompt" w:hAnsi="Prompt" w:cs="Prompt"/>
          <w:b/>
          <w:sz w:val="28"/>
          <w:szCs w:val="28"/>
          <w:lang w:eastAsia="en-US"/>
        </w:rPr>
      </w:pPr>
      <w:r w:rsidRPr="00E11730">
        <w:rPr>
          <w:rFonts w:ascii="Prompt" w:hAnsi="Prompt" w:cs="Prompt"/>
          <w:b/>
          <w:sz w:val="28"/>
          <w:szCs w:val="28"/>
          <w:lang w:eastAsia="en-US"/>
        </w:rPr>
        <w:t>- L'INSEE Nouvelle Aquitaine</w:t>
      </w:r>
    </w:p>
    <w:p w:rsidR="00E11730" w:rsidRPr="00E11730" w:rsidRDefault="00E11730" w:rsidP="00E11730">
      <w:pPr>
        <w:tabs>
          <w:tab w:val="left" w:pos="8673"/>
        </w:tabs>
        <w:ind w:left="709"/>
        <w:rPr>
          <w:rFonts w:ascii="Prompt" w:hAnsi="Prompt" w:cs="Prompt"/>
          <w:b/>
          <w:sz w:val="28"/>
          <w:szCs w:val="28"/>
          <w:lang w:eastAsia="en-US"/>
        </w:rPr>
      </w:pPr>
      <w:r>
        <w:rPr>
          <w:rFonts w:ascii="Prompt" w:hAnsi="Prompt" w:cs="Prompt"/>
          <w:b/>
          <w:sz w:val="28"/>
          <w:szCs w:val="28"/>
          <w:lang w:eastAsia="en-US"/>
        </w:rPr>
        <w:t xml:space="preserve">- </w:t>
      </w:r>
      <w:r w:rsidRPr="00E11730">
        <w:rPr>
          <w:rFonts w:ascii="Prompt" w:hAnsi="Prompt" w:cs="Prompt"/>
          <w:b/>
          <w:sz w:val="28"/>
          <w:szCs w:val="28"/>
          <w:lang w:eastAsia="en-US"/>
        </w:rPr>
        <w:t>SARL Tourisme Vert - Gîtes de France de la Corrèze</w:t>
      </w:r>
    </w:p>
    <w:p w:rsidR="00E11730" w:rsidRDefault="00E11730" w:rsidP="00E11730">
      <w:pPr>
        <w:tabs>
          <w:tab w:val="left" w:pos="8673"/>
        </w:tabs>
        <w:ind w:left="709"/>
        <w:rPr>
          <w:rFonts w:ascii="Prompt" w:hAnsi="Prompt" w:cs="Prompt"/>
          <w:sz w:val="28"/>
          <w:szCs w:val="28"/>
          <w:lang w:eastAsia="en-US"/>
        </w:rPr>
      </w:pPr>
      <w:r w:rsidRPr="00E11730">
        <w:rPr>
          <w:rFonts w:ascii="Prompt" w:hAnsi="Prompt" w:cs="Prompt"/>
          <w:b/>
          <w:sz w:val="28"/>
          <w:szCs w:val="28"/>
          <w:lang w:eastAsia="en-US"/>
        </w:rPr>
        <w:t>- L'ensemble des professionnels du tourisme corrézien qui ont répondu aux enquêtes de Corrèze Tourisme.</w:t>
      </w:r>
    </w:p>
    <w:p w:rsidR="005E286D" w:rsidRDefault="005E286D" w:rsidP="005E286D">
      <w:pPr>
        <w:tabs>
          <w:tab w:val="left" w:pos="8673"/>
        </w:tabs>
        <w:rPr>
          <w:rFonts w:ascii="Prompt" w:hAnsi="Prompt" w:cs="Prompt"/>
          <w:sz w:val="28"/>
          <w:szCs w:val="28"/>
          <w:lang w:eastAsia="en-US"/>
        </w:rPr>
      </w:pPr>
    </w:p>
    <w:p w:rsidR="00E11730" w:rsidRDefault="00E11730" w:rsidP="005E286D">
      <w:pPr>
        <w:tabs>
          <w:tab w:val="left" w:pos="8673"/>
        </w:tabs>
        <w:rPr>
          <w:rFonts w:ascii="Prompt" w:hAnsi="Prompt" w:cs="Prompt"/>
          <w:sz w:val="28"/>
          <w:szCs w:val="28"/>
          <w:lang w:eastAsia="en-US"/>
        </w:rPr>
      </w:pPr>
    </w:p>
    <w:p w:rsidR="00E11730" w:rsidRDefault="00E11730" w:rsidP="005E286D">
      <w:pPr>
        <w:tabs>
          <w:tab w:val="left" w:pos="8673"/>
        </w:tabs>
        <w:rPr>
          <w:rFonts w:ascii="Prompt" w:hAnsi="Prompt" w:cs="Prompt"/>
          <w:sz w:val="28"/>
          <w:szCs w:val="28"/>
          <w:lang w:eastAsia="en-US"/>
        </w:rPr>
      </w:pPr>
    </w:p>
    <w:p w:rsidR="005E286D" w:rsidRPr="006C260E" w:rsidRDefault="00CD3FE5" w:rsidP="005E286D">
      <w:pPr>
        <w:tabs>
          <w:tab w:val="left" w:pos="8673"/>
        </w:tabs>
        <w:rPr>
          <w:rFonts w:ascii="Prompt" w:hAnsi="Prompt" w:cs="Prompt"/>
          <w:sz w:val="28"/>
          <w:szCs w:val="28"/>
          <w:lang w:eastAsia="en-US"/>
        </w:rPr>
      </w:pPr>
      <w:r w:rsidRPr="00CD3FE5">
        <w:rPr>
          <w:noProof/>
          <w:sz w:val="28"/>
          <w:szCs w:val="28"/>
        </w:rPr>
        <w:pict>
          <v:shapetype id="_x0000_t202" coordsize="21600,21600" o:spt="202" path="m,l,21600r21600,l21600,xe">
            <v:stroke joinstyle="miter"/>
            <v:path gradientshapeok="t" o:connecttype="rect"/>
          </v:shapetype>
          <v:shape id="Text Box 2" o:spid="_x0000_s1029" type="#_x0000_t202" style="position:absolute;margin-left:-8.7pt;margin-top:4.35pt;width:556.8pt;height:159.7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T1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" stroked="f">
            <v:textbox>
              <w:txbxContent>
                <w:p w:rsidR="00F23E24" w:rsidRDefault="00F23E24" w:rsidP="005E286D">
                  <w:pPr>
                    <w:jc w:val="center"/>
                    <w:rPr>
                      <w:rFonts w:ascii="Prompt bold" w:hAnsi="Prompt bold" w:cs="Prompt"/>
                      <w:b/>
                      <w:iCs/>
                      <w:sz w:val="26"/>
                      <w:szCs w:val="26"/>
                    </w:rPr>
                  </w:pPr>
                  <w:r w:rsidRPr="005E286D">
                    <w:rPr>
                      <w:rFonts w:ascii="Prompt bold" w:hAnsi="Prompt bold" w:cs="Prompt"/>
                      <w:b/>
                      <w:iCs/>
                      <w:noProof/>
                      <w:sz w:val="26"/>
                      <w:szCs w:val="26"/>
                    </w:rPr>
                    <w:drawing>
                      <wp:inline distT="0" distB="0" distL="0" distR="0">
                        <wp:extent cx="1137683" cy="805358"/>
                        <wp:effectExtent l="19050" t="0" r="5317"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_CDT\MAISON_TOURISME\Charte graphique pro\Logos\logo revu CD dircom\logo sept 2019\CORREZE Tourisme couleur_RVB.png"/>
                                <pic:cNvPicPr>
                                  <a:picLocks noChangeAspect="1" noChangeArrowheads="1"/>
                                </pic:cNvPicPr>
                              </pic:nvPicPr>
                              <pic:blipFill>
                                <a:blip r:embed="rId8" cstate="print"/>
                                <a:srcRect/>
                                <a:stretch>
                                  <a:fillRect/>
                                </a:stretch>
                              </pic:blipFill>
                              <pic:spPr bwMode="auto">
                                <a:xfrm>
                                  <a:off x="0" y="0"/>
                                  <a:ext cx="1140993" cy="807701"/>
                                </a:xfrm>
                                <a:prstGeom prst="rect">
                                  <a:avLst/>
                                </a:prstGeom>
                                <a:noFill/>
                                <a:ln w="9525">
                                  <a:noFill/>
                                  <a:miter lim="800000"/>
                                  <a:headEnd/>
                                  <a:tailEnd/>
                                </a:ln>
                              </pic:spPr>
                            </pic:pic>
                          </a:graphicData>
                        </a:graphic>
                      </wp:inline>
                    </w:drawing>
                  </w:r>
                </w:p>
                <w:p w:rsidR="00F23E24" w:rsidRDefault="00F23E24" w:rsidP="005E286D">
                  <w:pPr>
                    <w:jc w:val="center"/>
                    <w:rPr>
                      <w:rFonts w:ascii="Prompt bold" w:hAnsi="Prompt bold" w:cs="Prompt"/>
                      <w:b/>
                      <w:iCs/>
                      <w:sz w:val="26"/>
                      <w:szCs w:val="26"/>
                    </w:rPr>
                  </w:pPr>
                </w:p>
                <w:p w:rsidR="00F23E24" w:rsidRPr="0004367A" w:rsidRDefault="00F23E24" w:rsidP="005E286D">
                  <w:pPr>
                    <w:jc w:val="center"/>
                    <w:rPr>
                      <w:rFonts w:ascii="Prompt bold" w:hAnsi="Prompt bold" w:cs="Prompt"/>
                      <w:b/>
                      <w:iCs/>
                      <w:sz w:val="26"/>
                      <w:szCs w:val="26"/>
                    </w:rPr>
                  </w:pPr>
                  <w:r w:rsidRPr="001C78F2">
                    <w:rPr>
                      <w:rFonts w:ascii="Prompt bold" w:hAnsi="Prompt bold" w:cs="Prompt"/>
                      <w:b/>
                      <w:iCs/>
                      <w:sz w:val="22"/>
                      <w:szCs w:val="26"/>
                    </w:rPr>
                    <w:t>CONTACT : Laurianne Roux</w:t>
                  </w:r>
                </w:p>
                <w:p w:rsidR="00F23E24" w:rsidRPr="001C78F2" w:rsidRDefault="00F23E24" w:rsidP="005E286D">
                  <w:pPr>
                    <w:spacing w:line="260" w:lineRule="exact"/>
                    <w:ind w:left="142"/>
                    <w:jc w:val="center"/>
                    <w:rPr>
                      <w:rFonts w:ascii="Prompt" w:hAnsi="Prompt" w:cs="Prompt"/>
                      <w:sz w:val="18"/>
                      <w:szCs w:val="18"/>
                    </w:rPr>
                  </w:pPr>
                  <w:r w:rsidRPr="001C78F2">
                    <w:rPr>
                      <w:rFonts w:ascii="Prompt" w:hAnsi="Prompt" w:cs="Prompt"/>
                      <w:sz w:val="18"/>
                      <w:szCs w:val="18"/>
                    </w:rPr>
                    <w:t>05 55 29 58 78 - 45 quai Aristide Briand - 19 000 TULLE</w:t>
                  </w:r>
                </w:p>
                <w:p w:rsidR="00F23E24" w:rsidRDefault="00CD3FE5" w:rsidP="005E286D">
                  <w:pPr>
                    <w:jc w:val="center"/>
                    <w:rPr>
                      <w:rFonts w:ascii="Prompt bold" w:hAnsi="Prompt bold" w:cs="Prompt"/>
                      <w:b/>
                      <w:iCs/>
                      <w:sz w:val="26"/>
                      <w:szCs w:val="26"/>
                    </w:rPr>
                  </w:pPr>
                  <w:hyperlink r:id="rId20" w:history="1">
                    <w:r w:rsidR="00F23E24" w:rsidRPr="001C78F2">
                      <w:rPr>
                        <w:rFonts w:ascii="Prompt" w:hAnsi="Prompt" w:cs="Prompt"/>
                        <w:sz w:val="18"/>
                        <w:szCs w:val="18"/>
                      </w:rPr>
                      <w:t>contact@tourismecorreze.com</w:t>
                    </w:r>
                  </w:hyperlink>
                  <w:r w:rsidR="00F23E24" w:rsidRPr="001C78F2">
                    <w:rPr>
                      <w:rFonts w:ascii="Prompt" w:hAnsi="Prompt" w:cs="Prompt"/>
                      <w:sz w:val="18"/>
                      <w:szCs w:val="18"/>
                    </w:rPr>
                    <w:t xml:space="preserve"> - </w:t>
                  </w:r>
                  <w:hyperlink r:id="rId21" w:history="1">
                    <w:r w:rsidR="00F23E24" w:rsidRPr="001C78F2">
                      <w:rPr>
                        <w:rFonts w:ascii="Prompt" w:hAnsi="Prompt" w:cs="Prompt"/>
                        <w:sz w:val="18"/>
                        <w:szCs w:val="18"/>
                      </w:rPr>
                      <w:t>www.pro.tourismecorreze.com</w:t>
                    </w:r>
                  </w:hyperlink>
                  <w:r w:rsidR="00F23E24" w:rsidRPr="001C78F2">
                    <w:rPr>
                      <w:rFonts w:ascii="Prompt" w:hAnsi="Prompt" w:cs="Prompt"/>
                      <w:sz w:val="18"/>
                      <w:szCs w:val="18"/>
                    </w:rPr>
                    <w:t xml:space="preserve">   - </w:t>
                  </w:r>
                  <w:hyperlink r:id="rId22" w:history="1">
                    <w:r w:rsidR="00F23E24" w:rsidRPr="001C78F2">
                      <w:rPr>
                        <w:rFonts w:ascii="Prompt" w:hAnsi="Prompt" w:cs="Prompt"/>
                        <w:sz w:val="18"/>
                        <w:szCs w:val="18"/>
                      </w:rPr>
                      <w:t>www.tourismecorreze.com</w:t>
                    </w:r>
                  </w:hyperlink>
                </w:p>
                <w:p w:rsidR="00F23E24" w:rsidRPr="0004367A" w:rsidRDefault="00F23E24" w:rsidP="005E286D">
                  <w:pPr>
                    <w:spacing w:line="260" w:lineRule="exact"/>
                    <w:ind w:left="142"/>
                    <w:jc w:val="center"/>
                    <w:rPr>
                      <w:rFonts w:ascii="Prompt" w:hAnsi="Prompt" w:cs="Prompt"/>
                      <w:sz w:val="20"/>
                    </w:rPr>
                  </w:pPr>
                </w:p>
              </w:txbxContent>
            </v:textbox>
          </v:shape>
        </w:pict>
      </w:r>
    </w:p>
    <w:p w:rsidR="007813D4" w:rsidRDefault="007813D4"/>
    <w:sectPr w:rsidR="007813D4" w:rsidSect="001C4549">
      <w:type w:val="continuous"/>
      <w:pgSz w:w="11906" w:h="16838" w:code="9"/>
      <w:pgMar w:top="1135" w:right="707" w:bottom="397" w:left="709" w:header="624"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DD" w:rsidRDefault="003E1FDD" w:rsidP="00B35ABC">
      <w:r>
        <w:separator/>
      </w:r>
    </w:p>
  </w:endnote>
  <w:endnote w:type="continuationSeparator" w:id="0">
    <w:p w:rsidR="003E1FDD" w:rsidRDefault="003E1FDD" w:rsidP="00B35ABC">
      <w:r>
        <w:continuationSeparator/>
      </w:r>
    </w:p>
  </w:endnote>
</w:endnotes>
</file>

<file path=word/fontTable.xml><?xml version="1.0" encoding="utf-8"?>
<w:fonts xmlns:r="http://schemas.openxmlformats.org/officeDocument/2006/relationships" xmlns:w="http://schemas.openxmlformats.org/wordprocessingml/2006/main">
  <w:font w:name="Prompt">
    <w:altName w:val="Arial Unicode MS"/>
    <w:charset w:val="00"/>
    <w:family w:val="auto"/>
    <w:pitch w:val="variable"/>
    <w:sig w:usb0="00000000" w:usb1="00000001" w:usb2="00000000" w:usb3="00000000" w:csb0="0001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ight">
    <w:panose1 w:val="020B03020200040203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rompt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24" w:rsidRPr="00611B8E" w:rsidRDefault="00CD3FE5">
    <w:pPr>
      <w:pStyle w:val="Pieddepage"/>
      <w:rPr>
        <w:sz w:val="2"/>
        <w:szCs w:val="2"/>
      </w:rPr>
    </w:pPr>
    <w:r>
      <w:rPr>
        <w:noProof/>
        <w:sz w:val="2"/>
        <w:szCs w:val="2"/>
      </w:rPr>
      <w:pict>
        <v:rect id="Rectangle 2" o:spid="_x0000_s8193" style="position:absolute;margin-left:-35.45pt;margin-top:1.15pt;width:600pt;height: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" fillcolor="#9bbb59 [3206]" strokecolor="#f2f2f2 [3041]" strokeweight="3pt">
          <v:shadow on="t" color="#4e6128 [1606]" opacity=".5" offset="1pt"/>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DD" w:rsidRDefault="003E1FDD" w:rsidP="00B35ABC">
      <w:r>
        <w:separator/>
      </w:r>
    </w:p>
  </w:footnote>
  <w:footnote w:type="continuationSeparator" w:id="0">
    <w:p w:rsidR="003E1FDD" w:rsidRDefault="003E1FDD" w:rsidP="00B35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24" w:rsidRPr="002B0D83" w:rsidRDefault="00CD3FE5" w:rsidP="000025F9">
    <w:pPr>
      <w:pStyle w:val="En-tte"/>
      <w:tabs>
        <w:tab w:val="clear" w:pos="9072"/>
      </w:tabs>
      <w:rPr>
        <w:sz w:val="2"/>
        <w:szCs w:val="2"/>
      </w:rPr>
    </w:pPr>
    <w:r>
      <w:rPr>
        <w:noProof/>
        <w:sz w:val="2"/>
        <w:szCs w:val="2"/>
      </w:rPr>
      <w:pict>
        <v:rect id="Rectangle 1" o:spid="_x0000_s8194" style="position:absolute;margin-left:-57.85pt;margin-top:-16.15pt;width:633.5pt;height:25.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" fillcolor="#9bbb59 [3206]" strokecolor="#f2f2f2 [3041]" strokeweight="3pt">
          <v:shadow on="t" color="#4e6128 [1606]" opacity=".5" offset="1pt"/>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998"/>
    <w:multiLevelType w:val="hybridMultilevel"/>
    <w:tmpl w:val="95B8270A"/>
    <w:lvl w:ilvl="0" w:tplc="40DCB8CA">
      <w:start w:val="14"/>
      <w:numFmt w:val="bullet"/>
      <w:lvlText w:val="-"/>
      <w:lvlJc w:val="left"/>
      <w:pPr>
        <w:ind w:left="720" w:hanging="360"/>
      </w:pPr>
      <w:rPr>
        <w:rFonts w:ascii="Prompt" w:eastAsia="Times New Roman" w:hAnsi="Prompt" w:cs="Promp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5E00D6"/>
    <w:multiLevelType w:val="hybridMultilevel"/>
    <w:tmpl w:val="4C9ECF38"/>
    <w:lvl w:ilvl="0" w:tplc="40DCB8CA">
      <w:start w:val="14"/>
      <w:numFmt w:val="bullet"/>
      <w:lvlText w:val="-"/>
      <w:lvlJc w:val="left"/>
      <w:pPr>
        <w:ind w:left="720" w:hanging="360"/>
      </w:pPr>
      <w:rPr>
        <w:rFonts w:ascii="Prompt" w:eastAsia="Times New Roman" w:hAnsi="Prompt" w:cs="Promp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9E71B4"/>
    <w:multiLevelType w:val="hybridMultilevel"/>
    <w:tmpl w:val="44E093B4"/>
    <w:lvl w:ilvl="0" w:tplc="16F8901E">
      <w:start w:val="14"/>
      <w:numFmt w:val="bullet"/>
      <w:lvlText w:val=""/>
      <w:lvlJc w:val="left"/>
      <w:pPr>
        <w:ind w:left="720" w:hanging="360"/>
      </w:pPr>
      <w:rPr>
        <w:rFonts w:ascii="Wingdings" w:eastAsia="Times New Roman" w:hAnsi="Wingdings" w:cs="Promp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5A21D9"/>
    <w:multiLevelType w:val="hybridMultilevel"/>
    <w:tmpl w:val="630E8DD6"/>
    <w:lvl w:ilvl="0" w:tplc="83EEAABC">
      <w:start w:val="3"/>
      <w:numFmt w:val="bullet"/>
      <w:lvlText w:val="﷒"/>
      <w:lvlJc w:val="left"/>
      <w:pPr>
        <w:ind w:left="720" w:hanging="360"/>
      </w:pPr>
      <w:rPr>
        <w:rFonts w:ascii="Prompt" w:eastAsia="Times New Roman" w:hAnsi="Prompt" w:cs="Promp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C3781A"/>
    <w:multiLevelType w:val="hybridMultilevel"/>
    <w:tmpl w:val="42922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o:colormru v:ext="edit" colors="#0075bc"/>
      <o:colormenu v:ext="edit" fillcolor="none" shadowcolor="none"/>
    </o:shapedefaults>
    <o:shapelayout v:ext="edit">
      <o:idmap v:ext="edit" data="8"/>
    </o:shapelayout>
  </w:hdrShapeDefaults>
  <w:footnotePr>
    <w:footnote w:id="-1"/>
    <w:footnote w:id="0"/>
  </w:footnotePr>
  <w:endnotePr>
    <w:endnote w:id="-1"/>
    <w:endnote w:id="0"/>
  </w:endnotePr>
  <w:compat/>
  <w:rsids>
    <w:rsidRoot w:val="005E286D"/>
    <w:rsid w:val="000025F9"/>
    <w:rsid w:val="0000276E"/>
    <w:rsid w:val="00052F2A"/>
    <w:rsid w:val="000A59EC"/>
    <w:rsid w:val="000C3E4B"/>
    <w:rsid w:val="000D1B61"/>
    <w:rsid w:val="001212A2"/>
    <w:rsid w:val="001767E0"/>
    <w:rsid w:val="001C3F52"/>
    <w:rsid w:val="001C4549"/>
    <w:rsid w:val="001C5E06"/>
    <w:rsid w:val="001F2851"/>
    <w:rsid w:val="00235321"/>
    <w:rsid w:val="00240ABE"/>
    <w:rsid w:val="00262B6B"/>
    <w:rsid w:val="002B00FB"/>
    <w:rsid w:val="002E485A"/>
    <w:rsid w:val="00306948"/>
    <w:rsid w:val="003169A2"/>
    <w:rsid w:val="003200B5"/>
    <w:rsid w:val="00331018"/>
    <w:rsid w:val="00345574"/>
    <w:rsid w:val="0036587F"/>
    <w:rsid w:val="00365FFF"/>
    <w:rsid w:val="00377DB5"/>
    <w:rsid w:val="003A4D9E"/>
    <w:rsid w:val="003D6010"/>
    <w:rsid w:val="003E1FDD"/>
    <w:rsid w:val="003F2C13"/>
    <w:rsid w:val="00464AC7"/>
    <w:rsid w:val="004B65D2"/>
    <w:rsid w:val="004C225D"/>
    <w:rsid w:val="004D6F5A"/>
    <w:rsid w:val="004E0AAA"/>
    <w:rsid w:val="004F12FD"/>
    <w:rsid w:val="00535144"/>
    <w:rsid w:val="00537617"/>
    <w:rsid w:val="0059432D"/>
    <w:rsid w:val="005E286D"/>
    <w:rsid w:val="005E7698"/>
    <w:rsid w:val="00602DCB"/>
    <w:rsid w:val="006E1B7D"/>
    <w:rsid w:val="006F03E7"/>
    <w:rsid w:val="00707194"/>
    <w:rsid w:val="00732CA0"/>
    <w:rsid w:val="00741B8B"/>
    <w:rsid w:val="00745EA6"/>
    <w:rsid w:val="00755B6D"/>
    <w:rsid w:val="007813D4"/>
    <w:rsid w:val="007933B1"/>
    <w:rsid w:val="007A4CBA"/>
    <w:rsid w:val="007A75D9"/>
    <w:rsid w:val="00834BE2"/>
    <w:rsid w:val="00872D6C"/>
    <w:rsid w:val="008A1958"/>
    <w:rsid w:val="008C0CAC"/>
    <w:rsid w:val="008E7D2F"/>
    <w:rsid w:val="00962ECF"/>
    <w:rsid w:val="0099075B"/>
    <w:rsid w:val="009D2AD3"/>
    <w:rsid w:val="009E51D4"/>
    <w:rsid w:val="009F774A"/>
    <w:rsid w:val="00A146AF"/>
    <w:rsid w:val="00A34CED"/>
    <w:rsid w:val="00A6745E"/>
    <w:rsid w:val="00A82096"/>
    <w:rsid w:val="00AF0396"/>
    <w:rsid w:val="00B03FA0"/>
    <w:rsid w:val="00B23CB6"/>
    <w:rsid w:val="00B35ABC"/>
    <w:rsid w:val="00B4066D"/>
    <w:rsid w:val="00B409C1"/>
    <w:rsid w:val="00B9094B"/>
    <w:rsid w:val="00BC1C11"/>
    <w:rsid w:val="00BD39C5"/>
    <w:rsid w:val="00BD75AB"/>
    <w:rsid w:val="00C13974"/>
    <w:rsid w:val="00C260D8"/>
    <w:rsid w:val="00C26DE4"/>
    <w:rsid w:val="00C42CEB"/>
    <w:rsid w:val="00C606B2"/>
    <w:rsid w:val="00C7070C"/>
    <w:rsid w:val="00C70F78"/>
    <w:rsid w:val="00C741B3"/>
    <w:rsid w:val="00C94004"/>
    <w:rsid w:val="00CA6071"/>
    <w:rsid w:val="00CB6FD7"/>
    <w:rsid w:val="00CD0432"/>
    <w:rsid w:val="00CD3787"/>
    <w:rsid w:val="00CD3FE5"/>
    <w:rsid w:val="00CD6BF7"/>
    <w:rsid w:val="00D14F74"/>
    <w:rsid w:val="00D4691F"/>
    <w:rsid w:val="00D55507"/>
    <w:rsid w:val="00D87B66"/>
    <w:rsid w:val="00D92430"/>
    <w:rsid w:val="00DB6966"/>
    <w:rsid w:val="00DC2EBB"/>
    <w:rsid w:val="00DE6AEA"/>
    <w:rsid w:val="00DF4EAA"/>
    <w:rsid w:val="00E11730"/>
    <w:rsid w:val="00E33810"/>
    <w:rsid w:val="00E416C8"/>
    <w:rsid w:val="00E450FB"/>
    <w:rsid w:val="00E60CE3"/>
    <w:rsid w:val="00EA23BF"/>
    <w:rsid w:val="00EF1ECB"/>
    <w:rsid w:val="00F20EC1"/>
    <w:rsid w:val="00F23E24"/>
    <w:rsid w:val="00F52A36"/>
    <w:rsid w:val="00F76111"/>
    <w:rsid w:val="00FE5C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0075bc"/>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6D"/>
    <w:rPr>
      <w:rFonts w:ascii="Futura Light" w:hAnsi="Futura Light"/>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240ABE"/>
    <w:pPr>
      <w:framePr w:w="7938" w:h="1985" w:hRule="exact" w:hSpace="141" w:wrap="auto" w:hAnchor="page" w:xAlign="center" w:yAlign="bottom"/>
      <w:ind w:left="2835"/>
    </w:pPr>
    <w:rPr>
      <w:rFonts w:cs="Arial"/>
      <w:szCs w:val="24"/>
    </w:rPr>
  </w:style>
  <w:style w:type="paragraph" w:styleId="Adresseexpditeur">
    <w:name w:val="envelope return"/>
    <w:basedOn w:val="Normal"/>
    <w:rsid w:val="00240ABE"/>
    <w:rPr>
      <w:rFonts w:cs="Arial"/>
      <w:sz w:val="20"/>
    </w:rPr>
  </w:style>
  <w:style w:type="paragraph" w:styleId="En-tte">
    <w:name w:val="header"/>
    <w:basedOn w:val="Normal"/>
    <w:link w:val="En-tteCar"/>
    <w:uiPriority w:val="99"/>
    <w:rsid w:val="005E286D"/>
    <w:pPr>
      <w:tabs>
        <w:tab w:val="center" w:pos="4536"/>
        <w:tab w:val="right" w:pos="9072"/>
      </w:tabs>
    </w:pPr>
  </w:style>
  <w:style w:type="character" w:customStyle="1" w:styleId="En-tteCar">
    <w:name w:val="En-tête Car"/>
    <w:basedOn w:val="Policepardfaut"/>
    <w:link w:val="En-tte"/>
    <w:uiPriority w:val="99"/>
    <w:rsid w:val="005E286D"/>
    <w:rPr>
      <w:rFonts w:ascii="Futura Light" w:hAnsi="Futura Light"/>
      <w:sz w:val="24"/>
    </w:rPr>
  </w:style>
  <w:style w:type="paragraph" w:styleId="Pieddepage">
    <w:name w:val="footer"/>
    <w:basedOn w:val="Normal"/>
    <w:link w:val="PieddepageCar"/>
    <w:uiPriority w:val="99"/>
    <w:rsid w:val="005E286D"/>
    <w:pPr>
      <w:tabs>
        <w:tab w:val="center" w:pos="4536"/>
        <w:tab w:val="right" w:pos="9072"/>
      </w:tabs>
    </w:pPr>
  </w:style>
  <w:style w:type="character" w:customStyle="1" w:styleId="PieddepageCar">
    <w:name w:val="Pied de page Car"/>
    <w:basedOn w:val="Policepardfaut"/>
    <w:link w:val="Pieddepage"/>
    <w:uiPriority w:val="99"/>
    <w:rsid w:val="005E286D"/>
    <w:rPr>
      <w:rFonts w:ascii="Futura Light" w:hAnsi="Futura Light"/>
      <w:sz w:val="24"/>
    </w:rPr>
  </w:style>
  <w:style w:type="table" w:styleId="Grilledutableau">
    <w:name w:val="Table Grid"/>
    <w:basedOn w:val="TableauNormal"/>
    <w:rsid w:val="005E2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Accent5">
    <w:name w:val="Medium Grid 1 Accent 5"/>
    <w:basedOn w:val="TableauNormal"/>
    <w:uiPriority w:val="67"/>
    <w:rsid w:val="005E286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extedebulles">
    <w:name w:val="Balloon Text"/>
    <w:basedOn w:val="Normal"/>
    <w:link w:val="TextedebullesCar"/>
    <w:rsid w:val="005E286D"/>
    <w:rPr>
      <w:rFonts w:ascii="Tahoma" w:hAnsi="Tahoma" w:cs="Tahoma"/>
      <w:sz w:val="16"/>
      <w:szCs w:val="16"/>
    </w:rPr>
  </w:style>
  <w:style w:type="character" w:customStyle="1" w:styleId="TextedebullesCar">
    <w:name w:val="Texte de bulles Car"/>
    <w:basedOn w:val="Policepardfaut"/>
    <w:link w:val="Textedebulles"/>
    <w:rsid w:val="005E286D"/>
    <w:rPr>
      <w:rFonts w:ascii="Tahoma" w:hAnsi="Tahoma" w:cs="Tahoma"/>
      <w:sz w:val="16"/>
      <w:szCs w:val="16"/>
    </w:rPr>
  </w:style>
  <w:style w:type="paragraph" w:styleId="Paragraphedeliste">
    <w:name w:val="List Paragraph"/>
    <w:basedOn w:val="Normal"/>
    <w:uiPriority w:val="34"/>
    <w:qFormat/>
    <w:rsid w:val="000025F9"/>
    <w:pPr>
      <w:ind w:left="720"/>
      <w:contextualSpacing/>
    </w:pPr>
  </w:style>
  <w:style w:type="table" w:customStyle="1" w:styleId="GridTable5DarkAccent1">
    <w:name w:val="Grid Table 5 Dark Accent 1"/>
    <w:basedOn w:val="TableauNormal"/>
    <w:uiPriority w:val="50"/>
    <w:rsid w:val="00E60C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Accent1">
    <w:name w:val="Grid Table 6 Colorful Accent 1"/>
    <w:basedOn w:val="TableauNormal"/>
    <w:uiPriority w:val="51"/>
    <w:rsid w:val="00E60CE3"/>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6">
    <w:name w:val="Grid Table 5 Dark Accent 6"/>
    <w:basedOn w:val="TableauNormal"/>
    <w:uiPriority w:val="50"/>
    <w:rsid w:val="00E60C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3">
    <w:name w:val="Grid Table 5 Dark Accent 3"/>
    <w:basedOn w:val="TableauNormal"/>
    <w:uiPriority w:val="50"/>
    <w:rsid w:val="00E60C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2Accent3">
    <w:name w:val="Grid Table 2 Accent 3"/>
    <w:basedOn w:val="TableauNormal"/>
    <w:uiPriority w:val="47"/>
    <w:rsid w:val="00D4691F"/>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3">
    <w:name w:val="Grid Table 6 Colorful Accent 3"/>
    <w:basedOn w:val="TableauNormal"/>
    <w:uiPriority w:val="51"/>
    <w:rsid w:val="00F20EC1"/>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
    <w:name w:val="Grid Table 1 Light Accent 3"/>
    <w:basedOn w:val="TableauNormal"/>
    <w:uiPriority w:val="46"/>
    <w:rsid w:val="009E51D4"/>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3">
    <w:name w:val="Grid Table 4 Accent 3"/>
    <w:basedOn w:val="TableauNormal"/>
    <w:uiPriority w:val="49"/>
    <w:rsid w:val="00C7070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11572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pro.tourismecorreze.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contact@tourismecorrez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hyperlink" Target="http://www.tourismecorreze.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percentStacked"/>
        <c:ser>
          <c:idx val="0"/>
          <c:order val="0"/>
          <c:tx>
            <c:strRef>
              <c:f>'BILAN 2020'!$A$9</c:f>
              <c:strCache>
                <c:ptCount val="1"/>
                <c:pt idx="0">
                  <c:v>Hébergements commerciaux</c:v>
                </c:pt>
              </c:strCache>
            </c:strRef>
          </c:tx>
          <c:spPr>
            <a:solidFill>
              <a:schemeClr val="accent1"/>
            </a:solidFill>
            <a:ln>
              <a:noFill/>
            </a:ln>
            <a:effectLst/>
          </c:spPr>
          <c:dLbls>
            <c:dLbl>
              <c:idx val="0"/>
              <c:tx>
                <c:rich>
                  <a:bodyPr/>
                  <a:lstStyle/>
                  <a:p>
                    <a:fld id="{F0B823AC-A56E-4386-9AFA-C9B954052635}" type="SERIESNAME">
                      <a:rPr lang="en-US">
                        <a:solidFill>
                          <a:schemeClr val="bg1"/>
                        </a:solidFill>
                      </a:rPr>
                      <a:pPr/>
                      <a:t>[NOM DE SÉRIE]</a:t>
                    </a:fld>
                    <a:r>
                      <a:rPr lang="en-US">
                        <a:solidFill>
                          <a:schemeClr val="bg1"/>
                        </a:solidFill>
                      </a:rPr>
                      <a:t> </a:t>
                    </a:r>
                    <a:fld id="{21F921B3-1CD8-4678-BAEA-1B6FAA919629}" type="VALUE">
                      <a:rPr lang="en-US" baseline="0">
                        <a:solidFill>
                          <a:schemeClr val="bg1"/>
                        </a:solidFill>
                      </a:rPr>
                      <a:pPr/>
                      <a:t>[VALEUR]</a:t>
                    </a:fld>
                    <a:endParaRPr lang="en-US">
                      <a:solidFill>
                        <a:schemeClr val="bg1"/>
                      </a:solidFill>
                    </a:endParaRPr>
                  </a:p>
                </c:rich>
              </c:tx>
              <c:showVal val="1"/>
              <c:showSerName val="1"/>
              <c:separator>
</c:separator>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0-49F9-4C62-82EA-24FAB98464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showVal val="1"/>
            <c:showSerName val="1"/>
            <c:separator>
</c:separato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'BILAN 2020'!$B$9</c:f>
              <c:numCache>
                <c:formatCode>0.0%</c:formatCode>
                <c:ptCount val="1"/>
                <c:pt idx="0">
                  <c:v>0.25250840928039558</c:v>
                </c:pt>
              </c:numCache>
            </c:numRef>
          </c:val>
          <c:extLst xmlns:c16r2="http://schemas.microsoft.com/office/drawing/2015/06/chart">
            <c:ext xmlns:c16="http://schemas.microsoft.com/office/drawing/2014/chart" uri="{C3380CC4-5D6E-409C-BE32-E72D297353CC}">
              <c16:uniqueId val="{00000001-49F9-4C62-82EA-24FAB9846421}"/>
            </c:ext>
          </c:extLst>
        </c:ser>
        <c:ser>
          <c:idx val="1"/>
          <c:order val="1"/>
          <c:tx>
            <c:strRef>
              <c:f>'BILAN 2020'!$A$10</c:f>
              <c:strCache>
                <c:ptCount val="1"/>
                <c:pt idx="0">
                  <c:v>Résiednces secondaires</c:v>
                </c:pt>
              </c:strCache>
            </c:strRef>
          </c:tx>
          <c:spPr>
            <a:solidFill>
              <a:schemeClr val="accent3"/>
            </a:solidFill>
            <a:ln>
              <a:noFill/>
            </a:ln>
            <a:effectLst/>
          </c:spPr>
          <c:dLbls>
            <c:dLbl>
              <c:idx val="0"/>
              <c:tx>
                <c:rich>
                  <a:bodyPr/>
                  <a:lstStyle/>
                  <a:p>
                    <a:r>
                      <a:rPr lang="en-US">
                        <a:solidFill>
                          <a:schemeClr val="bg1"/>
                        </a:solidFill>
                      </a:rPr>
                      <a:t>Résidences</a:t>
                    </a:r>
                    <a:r>
                      <a:rPr lang="en-US" baseline="0">
                        <a:solidFill>
                          <a:schemeClr val="bg1"/>
                        </a:solidFill>
                      </a:rPr>
                      <a:t> familiales et secondaires - </a:t>
                    </a:r>
                    <a:fld id="{20E3C506-D0D5-4D7B-AA44-C55E18DA1560}" type="VALUE">
                      <a:rPr lang="en-US" baseline="0">
                        <a:solidFill>
                          <a:schemeClr val="bg1"/>
                        </a:solidFill>
                      </a:rPr>
                      <a:pPr/>
                      <a:t>[VALEUR]</a:t>
                    </a:fld>
                    <a:endParaRPr lang="en-US" baseline="0">
                      <a:solidFill>
                        <a:schemeClr val="bg1"/>
                      </a:solidFill>
                    </a:endParaRPr>
                  </a:p>
                </c:rich>
              </c:tx>
              <c:showVal val="1"/>
              <c:showSerName val="1"/>
              <c:separator>
</c:separator>
              <c:extLst xmlns:c16r2="http://schemas.microsoft.com/office/drawing/2015/06/chart">
                <c:ext xmlns:c15="http://schemas.microsoft.com/office/drawing/2012/chart" uri="{CE6537A1-D6FC-4f65-9D91-7224C49458BB}">
                  <c15:layout>
                    <c:manualLayout>
                      <c:w val="0.31363383924835481"/>
                      <c:h val="0.4097440384054557"/>
                    </c:manualLayout>
                  </c15:layout>
                  <c15:dlblFieldTable/>
                  <c15:showDataLabelsRange val="0"/>
                </c:ext>
                <c:ext xmlns:c16="http://schemas.microsoft.com/office/drawing/2014/chart" uri="{C3380CC4-5D6E-409C-BE32-E72D297353CC}">
                  <c16:uniqueId val="{00000002-49F9-4C62-82EA-24FAB98464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showVal val="1"/>
            <c:showSerName val="1"/>
            <c:separator>
</c:separato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'BILAN 2020'!$B$10</c:f>
              <c:numCache>
                <c:formatCode>0.0%</c:formatCode>
                <c:ptCount val="1"/>
                <c:pt idx="0">
                  <c:v>0.74749159071960469</c:v>
                </c:pt>
              </c:numCache>
            </c:numRef>
          </c:val>
          <c:extLst xmlns:c16r2="http://schemas.microsoft.com/office/drawing/2015/06/chart">
            <c:ext xmlns:c16="http://schemas.microsoft.com/office/drawing/2014/chart" uri="{C3380CC4-5D6E-409C-BE32-E72D297353CC}">
              <c16:uniqueId val="{00000003-49F9-4C62-82EA-24FAB9846421}"/>
            </c:ext>
          </c:extLst>
        </c:ser>
        <c:overlap val="100"/>
        <c:axId val="184539392"/>
        <c:axId val="197758976"/>
      </c:barChart>
      <c:catAx>
        <c:axId val="184539392"/>
        <c:scaling>
          <c:orientation val="minMax"/>
        </c:scaling>
        <c:delete val="1"/>
        <c:axPos val="l"/>
        <c:numFmt formatCode="General" sourceLinked="1"/>
        <c:majorTickMark val="none"/>
        <c:tickLblPos val="none"/>
        <c:crossAx val="197758976"/>
        <c:crosses val="autoZero"/>
        <c:auto val="1"/>
        <c:lblAlgn val="ctr"/>
        <c:lblOffset val="100"/>
      </c:catAx>
      <c:valAx>
        <c:axId val="19775897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one"/>
        <c:crossAx val="184539392"/>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percentStacked"/>
        <c:ser>
          <c:idx val="0"/>
          <c:order val="0"/>
          <c:tx>
            <c:strRef>
              <c:f>'BILAN 2020'!$A$2</c:f>
              <c:strCache>
                <c:ptCount val="1"/>
                <c:pt idx="0">
                  <c:v>Hébergements commerciaux</c:v>
                </c:pt>
              </c:strCache>
            </c:strRef>
          </c:tx>
          <c:spPr>
            <a:solidFill>
              <a:schemeClr val="accent1"/>
            </a:solidFill>
            <a:ln>
              <a:noFill/>
            </a:ln>
            <a:effectLst/>
          </c:spPr>
          <c:dLbls>
            <c:dLbl>
              <c:idx val="0"/>
              <c:tx>
                <c:rich>
                  <a:bodyPr/>
                  <a:lstStyle/>
                  <a:p>
                    <a:fld id="{07673692-98DC-452F-BC4C-20754D88E839}" type="SERIESNAME">
                      <a:rPr lang="en-US">
                        <a:solidFill>
                          <a:schemeClr val="bg1"/>
                        </a:solidFill>
                      </a:rPr>
                      <a:pPr/>
                      <a:t>[NOM DE SÉRIE]</a:t>
                    </a:fld>
                    <a:r>
                      <a:rPr lang="en-US" baseline="0">
                        <a:solidFill>
                          <a:schemeClr val="bg1"/>
                        </a:solidFill>
                      </a:rPr>
                      <a:t> - </a:t>
                    </a:r>
                    <a:fld id="{C5874ADE-FF68-4A1E-B0CD-BDD13F11D7F8}" type="VALUE">
                      <a:rPr lang="en-US" baseline="0">
                        <a:solidFill>
                          <a:schemeClr val="bg1"/>
                        </a:solidFill>
                      </a:rPr>
                      <a:pPr/>
                      <a:t>[VALEUR]</a:t>
                    </a:fld>
                    <a:endParaRPr lang="en-US" baseline="0">
                      <a:solidFill>
                        <a:schemeClr val="bg1"/>
                      </a:solidFill>
                    </a:endParaRPr>
                  </a:p>
                </c:rich>
              </c:tx>
              <c:showVal val="1"/>
              <c:showSerName val="1"/>
              <c:separator>
</c:separator>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0-9BCD-42A8-AE90-309AFBCD99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showVal val="1"/>
            <c:showSerName val="1"/>
            <c:separator>
</c:separato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'BILAN 2020'!$C$2</c:f>
              <c:numCache>
                <c:formatCode>0%</c:formatCode>
                <c:ptCount val="1"/>
                <c:pt idx="0">
                  <c:v>0.25</c:v>
                </c:pt>
              </c:numCache>
            </c:numRef>
          </c:val>
          <c:extLst xmlns:c16r2="http://schemas.microsoft.com/office/drawing/2015/06/chart">
            <c:ext xmlns:c16="http://schemas.microsoft.com/office/drawing/2014/chart" uri="{C3380CC4-5D6E-409C-BE32-E72D297353CC}">
              <c16:uniqueId val="{00000001-9BCD-42A8-AE90-309AFBCD99BB}"/>
            </c:ext>
          </c:extLst>
        </c:ser>
        <c:ser>
          <c:idx val="1"/>
          <c:order val="1"/>
          <c:tx>
            <c:strRef>
              <c:f>'BILAN 2020'!$A$3</c:f>
              <c:strCache>
                <c:ptCount val="1"/>
                <c:pt idx="0">
                  <c:v>Résiednces secondaires</c:v>
                </c:pt>
              </c:strCache>
            </c:strRef>
          </c:tx>
          <c:spPr>
            <a:solidFill>
              <a:schemeClr val="accent3"/>
            </a:solidFill>
            <a:ln>
              <a:noFill/>
            </a:ln>
            <a:effectLst/>
          </c:spPr>
          <c:dLbls>
            <c:dLbl>
              <c:idx val="0"/>
              <c:tx>
                <c:rich>
                  <a:bodyPr/>
                  <a:lstStyle/>
                  <a:p>
                    <a:r>
                      <a:rPr lang="en-US">
                        <a:solidFill>
                          <a:schemeClr val="bg1"/>
                        </a:solidFill>
                      </a:rPr>
                      <a:t>Résidences</a:t>
                    </a:r>
                    <a:r>
                      <a:rPr lang="en-US" baseline="0">
                        <a:solidFill>
                          <a:schemeClr val="bg1"/>
                        </a:solidFill>
                      </a:rPr>
                      <a:t> familiales et secondaires
</a:t>
                    </a:r>
                    <a:fld id="{60F81025-200E-45D9-8577-96DEAC5CE31E}" type="VALUE">
                      <a:rPr lang="en-US" baseline="0">
                        <a:solidFill>
                          <a:schemeClr val="bg1"/>
                        </a:solidFill>
                      </a:rPr>
                      <a:pPr/>
                      <a:t>[VALEUR]</a:t>
                    </a:fld>
                    <a:endParaRPr lang="en-US" baseline="0">
                      <a:solidFill>
                        <a:schemeClr val="bg1"/>
                      </a:solidFill>
                    </a:endParaRPr>
                  </a:p>
                </c:rich>
              </c:tx>
              <c:showVal val="1"/>
              <c:showSerName val="1"/>
              <c:separator>
</c:separator>
              <c:extLst xmlns:c16r2="http://schemas.microsoft.com/office/drawing/2015/06/chart">
                <c:ext xmlns:c15="http://schemas.microsoft.com/office/drawing/2012/chart" uri="{CE6537A1-D6FC-4f65-9D91-7224C49458BB}">
                  <c15:layout>
                    <c:manualLayout>
                      <c:w val="0.33780907362209295"/>
                      <c:h val="0.36876963456491013"/>
                    </c:manualLayout>
                  </c15:layout>
                  <c15:dlblFieldTable/>
                  <c15:showDataLabelsRange val="0"/>
                </c:ext>
                <c:ext xmlns:c16="http://schemas.microsoft.com/office/drawing/2014/chart" uri="{C3380CC4-5D6E-409C-BE32-E72D297353CC}">
                  <c16:uniqueId val="{00000002-9BCD-42A8-AE90-309AFBCD99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showVal val="1"/>
            <c:showSerName val="1"/>
            <c:separator>
</c:separato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'BILAN 2020'!$C$3</c:f>
              <c:numCache>
                <c:formatCode>0%</c:formatCode>
                <c:ptCount val="1"/>
                <c:pt idx="0">
                  <c:v>0.75000000000000078</c:v>
                </c:pt>
              </c:numCache>
            </c:numRef>
          </c:val>
          <c:extLst xmlns:c16r2="http://schemas.microsoft.com/office/drawing/2015/06/chart">
            <c:ext xmlns:c16="http://schemas.microsoft.com/office/drawing/2014/chart" uri="{C3380CC4-5D6E-409C-BE32-E72D297353CC}">
              <c16:uniqueId val="{00000003-9BCD-42A8-AE90-309AFBCD99BB}"/>
            </c:ext>
          </c:extLst>
        </c:ser>
        <c:overlap val="100"/>
        <c:axId val="177313664"/>
        <c:axId val="177315200"/>
      </c:barChart>
      <c:catAx>
        <c:axId val="177313664"/>
        <c:scaling>
          <c:orientation val="minMax"/>
        </c:scaling>
        <c:delete val="1"/>
        <c:axPos val="l"/>
        <c:numFmt formatCode="General" sourceLinked="1"/>
        <c:majorTickMark val="none"/>
        <c:tickLblPos val="none"/>
        <c:crossAx val="177315200"/>
        <c:crosses val="autoZero"/>
        <c:auto val="1"/>
        <c:lblAlgn val="ctr"/>
        <c:lblOffset val="100"/>
      </c:catAx>
      <c:valAx>
        <c:axId val="177315200"/>
        <c:scaling>
          <c:orientation val="minMax"/>
        </c:scaling>
        <c:delete val="1"/>
        <c:axPos val="b"/>
        <c:numFmt formatCode="0%" sourceLinked="1"/>
        <c:majorTickMark val="none"/>
        <c:tickLblPos val="none"/>
        <c:crossAx val="177313664"/>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1.3362625251954034E-3"/>
          <c:y val="2.3822279946965398E-3"/>
          <c:w val="0.95681193561052302"/>
          <c:h val="0.73333333333333361"/>
        </c:manualLayout>
      </c:layout>
      <c:barChart>
        <c:barDir val="bar"/>
        <c:grouping val="percentStacked"/>
        <c:ser>
          <c:idx val="0"/>
          <c:order val="0"/>
          <c:tx>
            <c:strRef>
              <c:f>Feuil1!$A$44</c:f>
              <c:strCache>
                <c:ptCount val="1"/>
                <c:pt idx="0">
                  <c:v>Janv/Fev</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fr-FR"/>
              </a:p>
            </c:txPr>
            <c:showVal val="1"/>
            <c:showSerName val="1"/>
            <c:separator>
</c:separator>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Feuil1!$B$43</c:f>
              <c:strCache>
                <c:ptCount val="1"/>
                <c:pt idx="0">
                  <c:v>Part</c:v>
                </c:pt>
              </c:strCache>
            </c:strRef>
          </c:cat>
          <c:val>
            <c:numRef>
              <c:f>Feuil1!$B$44</c:f>
              <c:numCache>
                <c:formatCode>0.0%</c:formatCode>
                <c:ptCount val="1"/>
                <c:pt idx="0">
                  <c:v>0.10299943512063149</c:v>
                </c:pt>
              </c:numCache>
            </c:numRef>
          </c:val>
          <c:extLst xmlns:c16r2="http://schemas.microsoft.com/office/drawing/2015/06/chart">
            <c:ext xmlns:c16="http://schemas.microsoft.com/office/drawing/2014/chart" uri="{C3380CC4-5D6E-409C-BE32-E72D297353CC}">
              <c16:uniqueId val="{00000000-87EE-4BB0-856E-46DC506EEE95}"/>
            </c:ext>
          </c:extLst>
        </c:ser>
        <c:ser>
          <c:idx val="1"/>
          <c:order val="1"/>
          <c:tx>
            <c:strRef>
              <c:f>Feuil1!$A$45</c:f>
              <c:strCache>
                <c:ptCount val="1"/>
                <c:pt idx="0">
                  <c:v>Mars/Avril/Mai</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fr-FR"/>
              </a:p>
            </c:txPr>
            <c:showVal val="1"/>
            <c:showSerName val="1"/>
            <c:separator>
</c:separator>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Feuil1!$B$43</c:f>
              <c:strCache>
                <c:ptCount val="1"/>
                <c:pt idx="0">
                  <c:v>Part</c:v>
                </c:pt>
              </c:strCache>
            </c:strRef>
          </c:cat>
          <c:val>
            <c:numRef>
              <c:f>Feuil1!$B$45</c:f>
              <c:numCache>
                <c:formatCode>0.0%</c:formatCode>
                <c:ptCount val="1"/>
                <c:pt idx="0">
                  <c:v>0.223</c:v>
                </c:pt>
              </c:numCache>
            </c:numRef>
          </c:val>
          <c:extLst xmlns:c16r2="http://schemas.microsoft.com/office/drawing/2015/06/chart">
            <c:ext xmlns:c16="http://schemas.microsoft.com/office/drawing/2014/chart" uri="{C3380CC4-5D6E-409C-BE32-E72D297353CC}">
              <c16:uniqueId val="{00000001-87EE-4BB0-856E-46DC506EEE95}"/>
            </c:ext>
          </c:extLst>
        </c:ser>
        <c:ser>
          <c:idx val="2"/>
          <c:order val="2"/>
          <c:tx>
            <c:strRef>
              <c:f>Feuil1!$A$46</c:f>
              <c:strCache>
                <c:ptCount val="1"/>
                <c:pt idx="0">
                  <c:v>Juin</c:v>
                </c:pt>
              </c:strCache>
            </c:strRef>
          </c:tx>
          <c:spPr>
            <a:solidFill>
              <a:schemeClr val="accent1">
                <a:lumMod val="40000"/>
                <a:lumOff val="60000"/>
              </a:schemeClr>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showVal val="1"/>
            <c:showSerName val="1"/>
            <c:separator>
</c:separator>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Feuil1!$B$43</c:f>
              <c:strCache>
                <c:ptCount val="1"/>
                <c:pt idx="0">
                  <c:v>Part</c:v>
                </c:pt>
              </c:strCache>
            </c:strRef>
          </c:cat>
          <c:val>
            <c:numRef>
              <c:f>Feuil1!$B$46</c:f>
              <c:numCache>
                <c:formatCode>0.0%</c:formatCode>
                <c:ptCount val="1"/>
                <c:pt idx="0">
                  <c:v>0.1</c:v>
                </c:pt>
              </c:numCache>
            </c:numRef>
          </c:val>
          <c:extLst xmlns:c16r2="http://schemas.microsoft.com/office/drawing/2015/06/chart">
            <c:ext xmlns:c16="http://schemas.microsoft.com/office/drawing/2014/chart" uri="{C3380CC4-5D6E-409C-BE32-E72D297353CC}">
              <c16:uniqueId val="{00000002-87EE-4BB0-856E-46DC506EEE95}"/>
            </c:ext>
          </c:extLst>
        </c:ser>
        <c:ser>
          <c:idx val="3"/>
          <c:order val="3"/>
          <c:tx>
            <c:strRef>
              <c:f>Feuil1!$A$47</c:f>
              <c:strCache>
                <c:ptCount val="1"/>
                <c:pt idx="0">
                  <c:v>Juillet à Octobre</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fr-FR"/>
              </a:p>
            </c:txPr>
            <c:showVal val="1"/>
            <c:showSerName val="1"/>
            <c:separator>
</c:separator>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Feuil1!$B$43</c:f>
              <c:strCache>
                <c:ptCount val="1"/>
                <c:pt idx="0">
                  <c:v>Part</c:v>
                </c:pt>
              </c:strCache>
            </c:strRef>
          </c:cat>
          <c:val>
            <c:numRef>
              <c:f>Feuil1!$B$47</c:f>
              <c:numCache>
                <c:formatCode>0.0%</c:formatCode>
                <c:ptCount val="1"/>
                <c:pt idx="0">
                  <c:v>0.27548274888139018</c:v>
                </c:pt>
              </c:numCache>
            </c:numRef>
          </c:val>
          <c:extLst xmlns:c16r2="http://schemas.microsoft.com/office/drawing/2015/06/chart">
            <c:ext xmlns:c16="http://schemas.microsoft.com/office/drawing/2014/chart" uri="{C3380CC4-5D6E-409C-BE32-E72D297353CC}">
              <c16:uniqueId val="{00000003-87EE-4BB0-856E-46DC506EEE95}"/>
            </c:ext>
          </c:extLst>
        </c:ser>
        <c:ser>
          <c:idx val="4"/>
          <c:order val="4"/>
          <c:tx>
            <c:strRef>
              <c:f>Feuil1!$A$48</c:f>
              <c:strCache>
                <c:ptCount val="1"/>
                <c:pt idx="0">
                  <c:v>Novembre</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fr-FR"/>
              </a:p>
            </c:txPr>
            <c:showVal val="1"/>
            <c:showSerName val="1"/>
            <c:separator>
</c:separator>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Feuil1!$B$43</c:f>
              <c:strCache>
                <c:ptCount val="1"/>
                <c:pt idx="0">
                  <c:v>Part</c:v>
                </c:pt>
              </c:strCache>
            </c:strRef>
          </c:cat>
          <c:val>
            <c:numRef>
              <c:f>Feuil1!$B$48</c:f>
              <c:numCache>
                <c:formatCode>0.0%</c:formatCode>
                <c:ptCount val="1"/>
                <c:pt idx="0">
                  <c:v>6.5000000000000002E-2</c:v>
                </c:pt>
              </c:numCache>
            </c:numRef>
          </c:val>
          <c:extLst xmlns:c16r2="http://schemas.microsoft.com/office/drawing/2015/06/chart">
            <c:ext xmlns:c16="http://schemas.microsoft.com/office/drawing/2014/chart" uri="{C3380CC4-5D6E-409C-BE32-E72D297353CC}">
              <c16:uniqueId val="{00000004-87EE-4BB0-856E-46DC506EEE95}"/>
            </c:ext>
          </c:extLst>
        </c:ser>
        <c:ser>
          <c:idx val="5"/>
          <c:order val="5"/>
          <c:tx>
            <c:strRef>
              <c:f>Feuil1!$A$49</c:f>
              <c:strCache>
                <c:ptCount val="1"/>
                <c:pt idx="0">
                  <c:v>Décembre</c:v>
                </c:pt>
              </c:strCache>
            </c:strRef>
          </c:tx>
          <c:spPr>
            <a:solidFill>
              <a:schemeClr val="accent1">
                <a:lumMod val="40000"/>
                <a:lumOff val="60000"/>
              </a:schemeClr>
            </a:solidFill>
            <a:ln>
              <a:noFill/>
            </a:ln>
            <a:effectLst/>
          </c:spPr>
          <c:dLbls>
            <c:dLbl>
              <c:idx val="0"/>
              <c:showVal val="1"/>
              <c:showSerNam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87EE-4BB0-856E-46DC506EEE9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showVal val="1"/>
            <c:showSerName val="1"/>
            <c:separator>
</c:separato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Feuil1!$B$43</c:f>
              <c:strCache>
                <c:ptCount val="1"/>
                <c:pt idx="0">
                  <c:v>Part</c:v>
                </c:pt>
              </c:strCache>
            </c:strRef>
          </c:cat>
          <c:val>
            <c:numRef>
              <c:f>Feuil1!$B$49</c:f>
              <c:numCache>
                <c:formatCode>0.00%</c:formatCode>
                <c:ptCount val="1"/>
                <c:pt idx="0">
                  <c:v>5.6000000000000001E-2</c:v>
                </c:pt>
              </c:numCache>
            </c:numRef>
          </c:val>
          <c:extLst xmlns:c16r2="http://schemas.microsoft.com/office/drawing/2015/06/chart">
            <c:ext xmlns:c16="http://schemas.microsoft.com/office/drawing/2014/chart" uri="{C3380CC4-5D6E-409C-BE32-E72D297353CC}">
              <c16:uniqueId val="{00000006-87EE-4BB0-856E-46DC506EEE95}"/>
            </c:ext>
          </c:extLst>
        </c:ser>
        <c:overlap val="100"/>
        <c:axId val="177778048"/>
        <c:axId val="177783936"/>
      </c:barChart>
      <c:catAx>
        <c:axId val="177778048"/>
        <c:scaling>
          <c:orientation val="minMax"/>
        </c:scaling>
        <c:delete val="1"/>
        <c:axPos val="l"/>
        <c:numFmt formatCode="General" sourceLinked="1"/>
        <c:majorTickMark val="none"/>
        <c:tickLblPos val="none"/>
        <c:crossAx val="177783936"/>
        <c:crosses val="autoZero"/>
        <c:auto val="1"/>
        <c:lblAlgn val="ctr"/>
        <c:lblOffset val="100"/>
      </c:catAx>
      <c:valAx>
        <c:axId val="177783936"/>
        <c:scaling>
          <c:orientation val="minMax"/>
        </c:scaling>
        <c:delete val="1"/>
        <c:axPos val="b"/>
        <c:numFmt formatCode="0%" sourceLinked="1"/>
        <c:majorTickMark val="none"/>
        <c:tickLblPos val="none"/>
        <c:crossAx val="177778048"/>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a:solidFill>
            <a:schemeClr val="bg1"/>
          </a:solidFill>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E0607-E99E-46F5-9B06-D791236B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1651</Words>
  <Characters>9083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CG19</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lroux</dc:creator>
  <cp:lastModifiedBy>fbillet</cp:lastModifiedBy>
  <cp:revision>5</cp:revision>
  <cp:lastPrinted>2021-06-10T15:07:00Z</cp:lastPrinted>
  <dcterms:created xsi:type="dcterms:W3CDTF">2021-06-10T15:06:00Z</dcterms:created>
  <dcterms:modified xsi:type="dcterms:W3CDTF">2021-06-10T15:15:00Z</dcterms:modified>
</cp:coreProperties>
</file>